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61C2A" w14:textId="0B0428E5" w:rsidR="007740E7" w:rsidRDefault="00716275" w:rsidP="6C229315">
      <w:pPr>
        <w:rPr>
          <w:b/>
          <w:bCs/>
          <w:sz w:val="24"/>
          <w:szCs w:val="24"/>
        </w:rPr>
      </w:pPr>
      <w:r>
        <w:rPr>
          <w:rFonts w:cstheme="minorHAnsi"/>
          <w:b/>
          <w:noProof/>
          <w:sz w:val="24"/>
          <w:szCs w:val="24"/>
          <w:lang w:eastAsia="en-GB"/>
        </w:rPr>
        <w:drawing>
          <wp:anchor distT="0" distB="0" distL="114300" distR="114300" simplePos="0" relativeHeight="251658240" behindDoc="0" locked="0" layoutInCell="1" allowOverlap="1" wp14:anchorId="6033E6E6" wp14:editId="7D43C813">
            <wp:simplePos x="0" y="0"/>
            <wp:positionH relativeFrom="margin">
              <wp:align>center</wp:align>
            </wp:positionH>
            <wp:positionV relativeFrom="paragraph">
              <wp:posOffset>0</wp:posOffset>
            </wp:positionV>
            <wp:extent cx="1590675" cy="1088534"/>
            <wp:effectExtent l="0" t="0" r="0" b="0"/>
            <wp:wrapThrough wrapText="bothSides">
              <wp:wrapPolygon edited="0">
                <wp:start x="0" y="0"/>
                <wp:lineTo x="0" y="21172"/>
                <wp:lineTo x="21212" y="21172"/>
                <wp:lineTo x="212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0675" cy="1088534"/>
                    </a:xfrm>
                    <a:prstGeom prst="rect">
                      <a:avLst/>
                    </a:prstGeom>
                  </pic:spPr>
                </pic:pic>
              </a:graphicData>
            </a:graphic>
            <wp14:sizeRelH relativeFrom="page">
              <wp14:pctWidth>0</wp14:pctWidth>
            </wp14:sizeRelH>
            <wp14:sizeRelV relativeFrom="page">
              <wp14:pctHeight>0</wp14:pctHeight>
            </wp14:sizeRelV>
          </wp:anchor>
        </w:drawing>
      </w:r>
    </w:p>
    <w:p w14:paraId="3ED0BA7D" w14:textId="77777777" w:rsidR="00942656" w:rsidRDefault="00942656" w:rsidP="00CA7FEF">
      <w:pPr>
        <w:jc w:val="center"/>
        <w:rPr>
          <w:rFonts w:cstheme="minorHAnsi"/>
          <w:b/>
          <w:sz w:val="24"/>
          <w:szCs w:val="24"/>
        </w:rPr>
      </w:pPr>
    </w:p>
    <w:p w14:paraId="5415D420" w14:textId="77777777" w:rsidR="00942656" w:rsidRDefault="00942656" w:rsidP="00CA7FEF">
      <w:pPr>
        <w:jc w:val="center"/>
        <w:rPr>
          <w:rFonts w:cstheme="minorHAnsi"/>
          <w:b/>
          <w:sz w:val="24"/>
          <w:szCs w:val="24"/>
        </w:rPr>
      </w:pPr>
    </w:p>
    <w:p w14:paraId="5C28FD5C" w14:textId="77777777" w:rsidR="00942656" w:rsidRDefault="00942656" w:rsidP="00CA7FEF">
      <w:pPr>
        <w:jc w:val="center"/>
        <w:rPr>
          <w:rFonts w:cstheme="minorHAnsi"/>
          <w:b/>
          <w:sz w:val="24"/>
          <w:szCs w:val="24"/>
        </w:rPr>
      </w:pPr>
    </w:p>
    <w:p w14:paraId="4CBF378D" w14:textId="77777777" w:rsidR="00942656" w:rsidRDefault="00942656" w:rsidP="00CA7FEF">
      <w:pPr>
        <w:jc w:val="center"/>
        <w:rPr>
          <w:rFonts w:cstheme="minorHAnsi"/>
          <w:b/>
          <w:sz w:val="24"/>
          <w:szCs w:val="24"/>
        </w:rPr>
      </w:pPr>
    </w:p>
    <w:p w14:paraId="788BF3CD" w14:textId="77777777" w:rsidR="00942656" w:rsidRDefault="00942656" w:rsidP="00CA7FEF">
      <w:pPr>
        <w:jc w:val="center"/>
        <w:rPr>
          <w:rFonts w:cstheme="minorHAnsi"/>
          <w:b/>
          <w:sz w:val="24"/>
          <w:szCs w:val="24"/>
        </w:rPr>
      </w:pPr>
    </w:p>
    <w:p w14:paraId="26F83B69" w14:textId="0D3A7B27" w:rsidR="00FF628A" w:rsidRDefault="00CA7FEF" w:rsidP="00CA7FEF">
      <w:pPr>
        <w:jc w:val="center"/>
        <w:rPr>
          <w:rFonts w:cstheme="minorHAnsi"/>
          <w:b/>
          <w:sz w:val="24"/>
          <w:szCs w:val="24"/>
        </w:rPr>
      </w:pPr>
      <w:r w:rsidRPr="00667559">
        <w:rPr>
          <w:rFonts w:cstheme="minorHAnsi"/>
          <w:b/>
          <w:sz w:val="24"/>
          <w:szCs w:val="24"/>
        </w:rPr>
        <w:t>Minute of</w:t>
      </w:r>
    </w:p>
    <w:p w14:paraId="75FA94A2" w14:textId="610FE4BB" w:rsidR="00F93658" w:rsidRDefault="00FF628A" w:rsidP="00CA7FEF">
      <w:pPr>
        <w:jc w:val="center"/>
        <w:rPr>
          <w:rFonts w:cstheme="minorHAnsi"/>
          <w:b/>
          <w:sz w:val="24"/>
          <w:szCs w:val="24"/>
        </w:rPr>
      </w:pPr>
      <w:r>
        <w:rPr>
          <w:rFonts w:cstheme="minorHAnsi"/>
          <w:b/>
          <w:sz w:val="24"/>
          <w:szCs w:val="24"/>
        </w:rPr>
        <w:t>Extra-Ordinary General Meeting and</w:t>
      </w:r>
      <w:r w:rsidR="009D04B5">
        <w:rPr>
          <w:rFonts w:cstheme="minorHAnsi"/>
          <w:b/>
          <w:sz w:val="24"/>
          <w:szCs w:val="24"/>
        </w:rPr>
        <w:t xml:space="preserve"> </w:t>
      </w:r>
    </w:p>
    <w:p w14:paraId="33724199" w14:textId="5BD42E21" w:rsidR="00CA7FEF" w:rsidRPr="00667559" w:rsidRDefault="00D87D7D" w:rsidP="00CA7FEF">
      <w:pPr>
        <w:jc w:val="center"/>
        <w:rPr>
          <w:rFonts w:cstheme="minorHAnsi"/>
          <w:b/>
          <w:sz w:val="24"/>
          <w:szCs w:val="24"/>
        </w:rPr>
      </w:pPr>
      <w:r>
        <w:rPr>
          <w:rFonts w:cstheme="minorHAnsi"/>
          <w:b/>
          <w:sz w:val="24"/>
          <w:szCs w:val="24"/>
        </w:rPr>
        <w:t xml:space="preserve">Annual General </w:t>
      </w:r>
      <w:r w:rsidR="00CA7FEF" w:rsidRPr="00667559">
        <w:rPr>
          <w:rFonts w:cstheme="minorHAnsi"/>
          <w:b/>
          <w:sz w:val="24"/>
          <w:szCs w:val="24"/>
        </w:rPr>
        <w:t>Meeting</w:t>
      </w:r>
      <w:r>
        <w:rPr>
          <w:rFonts w:cstheme="minorHAnsi"/>
          <w:b/>
          <w:sz w:val="24"/>
          <w:szCs w:val="24"/>
        </w:rPr>
        <w:t xml:space="preserve"> of</w:t>
      </w:r>
    </w:p>
    <w:p w14:paraId="3372419A" w14:textId="043E6EE1" w:rsidR="00CA7FEF" w:rsidRPr="00667559" w:rsidRDefault="00CA7FEF" w:rsidP="00CA7FEF">
      <w:pPr>
        <w:jc w:val="center"/>
        <w:rPr>
          <w:rFonts w:cstheme="minorHAnsi"/>
          <w:b/>
          <w:sz w:val="24"/>
          <w:szCs w:val="24"/>
        </w:rPr>
      </w:pPr>
      <w:r w:rsidRPr="00667559">
        <w:rPr>
          <w:rFonts w:cstheme="minorHAnsi"/>
          <w:b/>
          <w:sz w:val="24"/>
          <w:szCs w:val="24"/>
        </w:rPr>
        <w:t>Abe</w:t>
      </w:r>
      <w:r w:rsidR="000C0956" w:rsidRPr="00667559">
        <w:rPr>
          <w:rFonts w:cstheme="minorHAnsi"/>
          <w:b/>
          <w:sz w:val="24"/>
          <w:szCs w:val="24"/>
        </w:rPr>
        <w:t>r</w:t>
      </w:r>
      <w:r w:rsidRPr="00667559">
        <w:rPr>
          <w:rFonts w:cstheme="minorHAnsi"/>
          <w:b/>
          <w:sz w:val="24"/>
          <w:szCs w:val="24"/>
        </w:rPr>
        <w:t>de</w:t>
      </w:r>
      <w:r w:rsidR="00D87D7D">
        <w:rPr>
          <w:rFonts w:cstheme="minorHAnsi"/>
          <w:b/>
          <w:sz w:val="24"/>
          <w:szCs w:val="24"/>
        </w:rPr>
        <w:t>enshire Voluntary Action</w:t>
      </w:r>
    </w:p>
    <w:p w14:paraId="3372419C" w14:textId="4DAD691A" w:rsidR="00DB18B4" w:rsidRDefault="00FF628A" w:rsidP="00CA7FEF">
      <w:pPr>
        <w:jc w:val="center"/>
        <w:rPr>
          <w:rFonts w:cstheme="minorHAnsi"/>
          <w:b/>
          <w:sz w:val="24"/>
          <w:szCs w:val="24"/>
        </w:rPr>
      </w:pPr>
      <w:r>
        <w:rPr>
          <w:rFonts w:cstheme="minorHAnsi"/>
          <w:b/>
          <w:sz w:val="24"/>
          <w:szCs w:val="24"/>
        </w:rPr>
        <w:t>30</w:t>
      </w:r>
      <w:r w:rsidRPr="00FF628A">
        <w:rPr>
          <w:rFonts w:cstheme="minorHAnsi"/>
          <w:b/>
          <w:sz w:val="24"/>
          <w:szCs w:val="24"/>
          <w:vertAlign w:val="superscript"/>
        </w:rPr>
        <w:t>th</w:t>
      </w:r>
      <w:r>
        <w:rPr>
          <w:rFonts w:cstheme="minorHAnsi"/>
          <w:b/>
          <w:sz w:val="24"/>
          <w:szCs w:val="24"/>
        </w:rPr>
        <w:t xml:space="preserve"> October 2020</w:t>
      </w:r>
    </w:p>
    <w:p w14:paraId="10A5D993" w14:textId="5135ED7E" w:rsidR="0012413F" w:rsidRDefault="0012413F" w:rsidP="00CA7FEF">
      <w:pPr>
        <w:jc w:val="center"/>
        <w:rPr>
          <w:rFonts w:cstheme="minorHAnsi"/>
          <w:b/>
          <w:sz w:val="24"/>
          <w:szCs w:val="24"/>
        </w:rPr>
      </w:pPr>
      <w:r>
        <w:rPr>
          <w:rFonts w:cstheme="minorHAnsi"/>
          <w:b/>
          <w:sz w:val="24"/>
          <w:szCs w:val="24"/>
        </w:rPr>
        <w:t>at 1000hrs</w:t>
      </w:r>
    </w:p>
    <w:p w14:paraId="058EEDCB" w14:textId="7C24C157" w:rsidR="00FF628A" w:rsidRPr="00667559" w:rsidRDefault="00FF628A" w:rsidP="00CA7FEF">
      <w:pPr>
        <w:jc w:val="center"/>
        <w:rPr>
          <w:rFonts w:cstheme="minorHAnsi"/>
          <w:b/>
          <w:sz w:val="24"/>
          <w:szCs w:val="24"/>
        </w:rPr>
      </w:pPr>
      <w:r>
        <w:rPr>
          <w:rFonts w:cstheme="minorHAnsi"/>
          <w:b/>
          <w:sz w:val="24"/>
          <w:szCs w:val="24"/>
        </w:rPr>
        <w:t>held online through Teams</w:t>
      </w:r>
    </w:p>
    <w:p w14:paraId="3372419D" w14:textId="77777777" w:rsidR="004E335E" w:rsidRPr="00667559" w:rsidRDefault="004E335E">
      <w:pPr>
        <w:rPr>
          <w:rFonts w:cstheme="minorHAnsi"/>
          <w:sz w:val="24"/>
          <w:szCs w:val="24"/>
        </w:rPr>
      </w:pPr>
    </w:p>
    <w:p w14:paraId="3372419F" w14:textId="2195D09C" w:rsidR="00345E68" w:rsidRPr="00BA4155" w:rsidRDefault="00667559" w:rsidP="00716275">
      <w:pPr>
        <w:tabs>
          <w:tab w:val="left" w:pos="2268"/>
        </w:tabs>
        <w:ind w:left="426"/>
        <w:jc w:val="both"/>
        <w:rPr>
          <w:color w:val="FF0000"/>
          <w:sz w:val="24"/>
          <w:szCs w:val="24"/>
        </w:rPr>
      </w:pPr>
      <w:r w:rsidRPr="3C7ABE4A">
        <w:rPr>
          <w:b/>
          <w:sz w:val="24"/>
          <w:szCs w:val="24"/>
        </w:rPr>
        <w:t>Present</w:t>
      </w:r>
      <w:r w:rsidR="004E335E" w:rsidRPr="3C7ABE4A">
        <w:rPr>
          <w:b/>
          <w:sz w:val="24"/>
          <w:szCs w:val="24"/>
        </w:rPr>
        <w:t>:</w:t>
      </w:r>
      <w:r w:rsidRPr="3C7ABE4A">
        <w:rPr>
          <w:sz w:val="24"/>
          <w:szCs w:val="24"/>
        </w:rPr>
        <w:t xml:space="preserve"> </w:t>
      </w:r>
      <w:r>
        <w:tab/>
      </w:r>
      <w:r w:rsidR="00D87D7D" w:rsidRPr="3C7ABE4A">
        <w:rPr>
          <w:sz w:val="24"/>
          <w:szCs w:val="24"/>
        </w:rPr>
        <w:t>see Appendix 1</w:t>
      </w:r>
      <w:r w:rsidRPr="3C7ABE4A">
        <w:rPr>
          <w:sz w:val="24"/>
          <w:szCs w:val="24"/>
        </w:rPr>
        <w:t xml:space="preserve"> </w:t>
      </w:r>
      <w:r w:rsidR="00345E68">
        <w:tab/>
      </w:r>
    </w:p>
    <w:p w14:paraId="337241A0" w14:textId="77777777" w:rsidR="00AD399E" w:rsidRPr="007F5F57" w:rsidRDefault="00AD399E" w:rsidP="00716275">
      <w:pPr>
        <w:tabs>
          <w:tab w:val="left" w:pos="2268"/>
        </w:tabs>
        <w:ind w:left="426"/>
        <w:jc w:val="both"/>
        <w:rPr>
          <w:rFonts w:cstheme="minorHAnsi"/>
          <w:sz w:val="24"/>
          <w:szCs w:val="24"/>
        </w:rPr>
      </w:pPr>
    </w:p>
    <w:p w14:paraId="337241A3" w14:textId="02298AE6" w:rsidR="00667559" w:rsidRPr="007F5F57" w:rsidRDefault="00667559" w:rsidP="00716275">
      <w:pPr>
        <w:tabs>
          <w:tab w:val="left" w:pos="2268"/>
        </w:tabs>
        <w:ind w:left="426"/>
        <w:jc w:val="both"/>
        <w:rPr>
          <w:rFonts w:cstheme="minorHAnsi"/>
          <w:sz w:val="24"/>
          <w:szCs w:val="24"/>
        </w:rPr>
      </w:pPr>
      <w:r w:rsidRPr="007F5F57">
        <w:rPr>
          <w:rFonts w:cstheme="minorHAnsi"/>
          <w:b/>
          <w:sz w:val="24"/>
          <w:szCs w:val="24"/>
        </w:rPr>
        <w:t xml:space="preserve">Apologies: </w:t>
      </w:r>
      <w:r w:rsidRPr="007F5F57">
        <w:rPr>
          <w:rFonts w:cstheme="minorHAnsi"/>
          <w:b/>
          <w:sz w:val="24"/>
          <w:szCs w:val="24"/>
        </w:rPr>
        <w:tab/>
      </w:r>
      <w:r w:rsidR="00D87D7D" w:rsidRPr="007F5F57">
        <w:rPr>
          <w:rFonts w:cstheme="minorHAnsi"/>
          <w:sz w:val="24"/>
          <w:szCs w:val="24"/>
        </w:rPr>
        <w:t xml:space="preserve">see Appendix </w:t>
      </w:r>
      <w:r w:rsidR="00C64375" w:rsidRPr="007F5F57">
        <w:rPr>
          <w:rFonts w:cstheme="minorHAnsi"/>
          <w:sz w:val="24"/>
          <w:szCs w:val="24"/>
        </w:rPr>
        <w:t>1</w:t>
      </w:r>
    </w:p>
    <w:p w14:paraId="337241A4" w14:textId="77777777" w:rsidR="004E335E" w:rsidRPr="00FF628A" w:rsidRDefault="004E335E" w:rsidP="00716275">
      <w:pPr>
        <w:tabs>
          <w:tab w:val="left" w:pos="2268"/>
        </w:tabs>
        <w:jc w:val="both"/>
        <w:rPr>
          <w:rFonts w:cstheme="minorHAnsi"/>
          <w:color w:val="FF0000"/>
          <w:sz w:val="24"/>
          <w:szCs w:val="24"/>
        </w:rPr>
      </w:pPr>
    </w:p>
    <w:p w14:paraId="337241A5" w14:textId="77777777" w:rsidR="003502A0" w:rsidRPr="001D15E1" w:rsidRDefault="004E335E" w:rsidP="00F16465">
      <w:pPr>
        <w:pStyle w:val="ListParagraph"/>
        <w:numPr>
          <w:ilvl w:val="0"/>
          <w:numId w:val="1"/>
        </w:numPr>
        <w:tabs>
          <w:tab w:val="left" w:pos="2268"/>
        </w:tabs>
        <w:jc w:val="both"/>
        <w:rPr>
          <w:rFonts w:cstheme="minorHAnsi"/>
          <w:b/>
          <w:sz w:val="24"/>
          <w:szCs w:val="24"/>
        </w:rPr>
      </w:pPr>
      <w:r w:rsidRPr="001D15E1">
        <w:rPr>
          <w:rFonts w:cstheme="minorHAnsi"/>
          <w:b/>
          <w:sz w:val="24"/>
          <w:szCs w:val="24"/>
        </w:rPr>
        <w:t>Welcome and Apologies</w:t>
      </w:r>
    </w:p>
    <w:p w14:paraId="5E5F1EDD" w14:textId="7ED7219C" w:rsidR="00D87D7D" w:rsidRPr="001D15E1" w:rsidRDefault="00EF14FD" w:rsidP="00716275">
      <w:pPr>
        <w:pStyle w:val="ListParagraph"/>
        <w:tabs>
          <w:tab w:val="left" w:pos="2268"/>
        </w:tabs>
        <w:ind w:left="426"/>
        <w:jc w:val="both"/>
        <w:rPr>
          <w:rFonts w:cstheme="minorHAnsi"/>
          <w:sz w:val="24"/>
          <w:szCs w:val="24"/>
        </w:rPr>
      </w:pPr>
      <w:r w:rsidRPr="001D15E1">
        <w:rPr>
          <w:rFonts w:cstheme="minorHAnsi"/>
          <w:sz w:val="24"/>
          <w:szCs w:val="24"/>
        </w:rPr>
        <w:t>David Hekelaar</w:t>
      </w:r>
      <w:r w:rsidR="00F048DA" w:rsidRPr="001D15E1">
        <w:rPr>
          <w:rFonts w:cstheme="minorHAnsi"/>
          <w:sz w:val="24"/>
          <w:szCs w:val="24"/>
        </w:rPr>
        <w:t xml:space="preserve"> (Chair)</w:t>
      </w:r>
      <w:r w:rsidR="00D87D7D" w:rsidRPr="001D15E1">
        <w:rPr>
          <w:rFonts w:cstheme="minorHAnsi"/>
          <w:sz w:val="24"/>
          <w:szCs w:val="24"/>
        </w:rPr>
        <w:t xml:space="preserve"> welcomed those present to the </w:t>
      </w:r>
      <w:r w:rsidR="001D15E1" w:rsidRPr="001D15E1">
        <w:rPr>
          <w:rFonts w:cstheme="minorHAnsi"/>
          <w:sz w:val="24"/>
          <w:szCs w:val="24"/>
        </w:rPr>
        <w:t xml:space="preserve">Extraordinary </w:t>
      </w:r>
      <w:r w:rsidR="00D87D7D" w:rsidRPr="001D15E1">
        <w:rPr>
          <w:rFonts w:cstheme="minorHAnsi"/>
          <w:sz w:val="24"/>
          <w:szCs w:val="24"/>
        </w:rPr>
        <w:t>General Meeting of Aberdeenshire Voluntary Action (AVA)</w:t>
      </w:r>
      <w:r w:rsidR="001D15E1" w:rsidRPr="001D15E1">
        <w:rPr>
          <w:rFonts w:cstheme="minorHAnsi"/>
          <w:sz w:val="24"/>
          <w:szCs w:val="24"/>
        </w:rPr>
        <w:t xml:space="preserve"> and noted apologies.  </w:t>
      </w:r>
      <w:r w:rsidR="0030652F">
        <w:rPr>
          <w:rFonts w:cstheme="minorHAnsi"/>
          <w:sz w:val="24"/>
          <w:szCs w:val="24"/>
        </w:rPr>
        <w:t xml:space="preserve">He </w:t>
      </w:r>
      <w:r w:rsidR="00C57598">
        <w:rPr>
          <w:rFonts w:cstheme="minorHAnsi"/>
          <w:sz w:val="24"/>
          <w:szCs w:val="24"/>
        </w:rPr>
        <w:t xml:space="preserve">advised the meeting would be recorded and if </w:t>
      </w:r>
      <w:r w:rsidR="00723950">
        <w:rPr>
          <w:rFonts w:cstheme="minorHAnsi"/>
          <w:sz w:val="24"/>
          <w:szCs w:val="24"/>
        </w:rPr>
        <w:t>there were any objections; none noted.</w:t>
      </w:r>
    </w:p>
    <w:p w14:paraId="48D4C4F0" w14:textId="77777777" w:rsidR="00260643" w:rsidRPr="00FF628A" w:rsidRDefault="00260643" w:rsidP="00716275">
      <w:pPr>
        <w:pStyle w:val="ListParagraph"/>
        <w:tabs>
          <w:tab w:val="left" w:pos="2268"/>
        </w:tabs>
        <w:ind w:left="426"/>
        <w:jc w:val="both"/>
        <w:rPr>
          <w:rFonts w:cstheme="minorHAnsi"/>
          <w:color w:val="FF0000"/>
          <w:sz w:val="24"/>
          <w:szCs w:val="24"/>
        </w:rPr>
      </w:pPr>
    </w:p>
    <w:p w14:paraId="253F9E79" w14:textId="4DE853E6" w:rsidR="00217953" w:rsidRPr="008479A7" w:rsidRDefault="00946ACE" w:rsidP="6C229315">
      <w:pPr>
        <w:pStyle w:val="ListParagraph"/>
        <w:numPr>
          <w:ilvl w:val="0"/>
          <w:numId w:val="1"/>
        </w:numPr>
        <w:tabs>
          <w:tab w:val="left" w:pos="2268"/>
        </w:tabs>
        <w:jc w:val="both"/>
        <w:rPr>
          <w:b/>
          <w:bCs/>
          <w:sz w:val="24"/>
          <w:szCs w:val="24"/>
        </w:rPr>
      </w:pPr>
      <w:r>
        <w:rPr>
          <w:b/>
          <w:bCs/>
          <w:sz w:val="24"/>
          <w:szCs w:val="24"/>
        </w:rPr>
        <w:t>Ordinary Resolution</w:t>
      </w:r>
    </w:p>
    <w:p w14:paraId="1C31F592" w14:textId="56B17F98" w:rsidR="001C651C" w:rsidRDefault="001C651C" w:rsidP="001C651C">
      <w:pPr>
        <w:tabs>
          <w:tab w:val="left" w:pos="2268"/>
        </w:tabs>
        <w:ind w:left="426"/>
        <w:jc w:val="both"/>
        <w:rPr>
          <w:sz w:val="24"/>
          <w:szCs w:val="24"/>
        </w:rPr>
      </w:pPr>
      <w:r w:rsidRPr="001C651C">
        <w:rPr>
          <w:sz w:val="24"/>
          <w:szCs w:val="24"/>
        </w:rPr>
        <w:t>At the 2017 Annual General Meeting the quorum required at a general meeting was changed from 4 members to 25% of the membership.</w:t>
      </w:r>
      <w:r w:rsidR="00925C4B">
        <w:rPr>
          <w:sz w:val="24"/>
          <w:szCs w:val="24"/>
        </w:rPr>
        <w:t xml:space="preserve">  </w:t>
      </w:r>
      <w:r w:rsidRPr="001C651C">
        <w:rPr>
          <w:sz w:val="24"/>
          <w:szCs w:val="24"/>
        </w:rPr>
        <w:t>This unintentionally affected Aberdeenshire Voluntary Action in two ways: </w:t>
      </w:r>
    </w:p>
    <w:p w14:paraId="62E182AB" w14:textId="77777777" w:rsidR="006D0A34" w:rsidRPr="001C651C" w:rsidRDefault="006D0A34" w:rsidP="001C651C">
      <w:pPr>
        <w:tabs>
          <w:tab w:val="left" w:pos="2268"/>
        </w:tabs>
        <w:ind w:left="426"/>
        <w:jc w:val="both"/>
        <w:rPr>
          <w:sz w:val="24"/>
          <w:szCs w:val="24"/>
        </w:rPr>
      </w:pPr>
    </w:p>
    <w:p w14:paraId="43A69870" w14:textId="77777777" w:rsidR="001C651C" w:rsidRPr="001C651C" w:rsidRDefault="001C651C" w:rsidP="00340C1B">
      <w:pPr>
        <w:numPr>
          <w:ilvl w:val="0"/>
          <w:numId w:val="27"/>
        </w:numPr>
        <w:tabs>
          <w:tab w:val="left" w:pos="2268"/>
        </w:tabs>
        <w:ind w:hanging="294"/>
        <w:jc w:val="both"/>
        <w:rPr>
          <w:sz w:val="24"/>
          <w:szCs w:val="24"/>
        </w:rPr>
      </w:pPr>
      <w:r w:rsidRPr="001C651C">
        <w:rPr>
          <w:sz w:val="24"/>
          <w:szCs w:val="24"/>
        </w:rPr>
        <w:t>That significantly more members would be required to attend at future meetings for any decisions to be taken. </w:t>
      </w:r>
    </w:p>
    <w:p w14:paraId="6932D594" w14:textId="68D794FD" w:rsidR="001C651C" w:rsidRPr="001C651C" w:rsidRDefault="001C651C" w:rsidP="00340C1B">
      <w:pPr>
        <w:numPr>
          <w:ilvl w:val="0"/>
          <w:numId w:val="28"/>
        </w:numPr>
        <w:tabs>
          <w:tab w:val="left" w:pos="2268"/>
        </w:tabs>
        <w:ind w:hanging="294"/>
        <w:jc w:val="both"/>
        <w:rPr>
          <w:sz w:val="24"/>
          <w:szCs w:val="24"/>
        </w:rPr>
      </w:pPr>
      <w:r w:rsidRPr="001C651C">
        <w:rPr>
          <w:sz w:val="24"/>
          <w:szCs w:val="24"/>
        </w:rPr>
        <w:t xml:space="preserve">That if a quorum was not present, there would be no mechanism for the election of Directors for the following term as is required by Article 53 and Article 57. </w:t>
      </w:r>
      <w:r w:rsidR="00925C4B">
        <w:rPr>
          <w:sz w:val="24"/>
          <w:szCs w:val="24"/>
        </w:rPr>
        <w:t xml:space="preserve"> </w:t>
      </w:r>
      <w:r w:rsidRPr="001C651C">
        <w:rPr>
          <w:sz w:val="24"/>
          <w:szCs w:val="24"/>
        </w:rPr>
        <w:t>For information, these articles are presented below: </w:t>
      </w:r>
    </w:p>
    <w:p w14:paraId="5E388740" w14:textId="77777777" w:rsidR="001C651C" w:rsidRPr="001C651C" w:rsidRDefault="001C651C" w:rsidP="00340C1B">
      <w:pPr>
        <w:numPr>
          <w:ilvl w:val="0"/>
          <w:numId w:val="29"/>
        </w:numPr>
        <w:tabs>
          <w:tab w:val="left" w:pos="1134"/>
        </w:tabs>
        <w:ind w:hanging="11"/>
        <w:jc w:val="both"/>
        <w:rPr>
          <w:sz w:val="24"/>
          <w:szCs w:val="24"/>
        </w:rPr>
      </w:pPr>
      <w:r w:rsidRPr="001C651C">
        <w:rPr>
          <w:sz w:val="24"/>
          <w:szCs w:val="24"/>
        </w:rPr>
        <w:t>53 The maximum number of directors shall be 12 and the minimum shall be 5. </w:t>
      </w:r>
    </w:p>
    <w:p w14:paraId="39A97F16" w14:textId="59DB595D" w:rsidR="001C651C" w:rsidRDefault="001C651C" w:rsidP="002539F2">
      <w:pPr>
        <w:numPr>
          <w:ilvl w:val="0"/>
          <w:numId w:val="30"/>
        </w:numPr>
        <w:tabs>
          <w:tab w:val="clear" w:pos="720"/>
          <w:tab w:val="num" w:pos="1134"/>
        </w:tabs>
        <w:ind w:left="1134" w:hanging="425"/>
        <w:jc w:val="both"/>
        <w:rPr>
          <w:sz w:val="24"/>
          <w:szCs w:val="24"/>
        </w:rPr>
      </w:pPr>
      <w:r w:rsidRPr="001C651C">
        <w:rPr>
          <w:sz w:val="24"/>
          <w:szCs w:val="24"/>
        </w:rPr>
        <w:t xml:space="preserve">57 At each Annual General Meeting, all of the directors shall retire from office but, subject </w:t>
      </w:r>
      <w:r w:rsidR="002539F2">
        <w:rPr>
          <w:sz w:val="24"/>
          <w:szCs w:val="24"/>
        </w:rPr>
        <w:t>t</w:t>
      </w:r>
      <w:r w:rsidRPr="001C651C">
        <w:rPr>
          <w:sz w:val="24"/>
          <w:szCs w:val="24"/>
        </w:rPr>
        <w:t>o article 58, shall then be eligible for re-election. </w:t>
      </w:r>
    </w:p>
    <w:p w14:paraId="4F00358D" w14:textId="77777777" w:rsidR="002539F2" w:rsidRPr="001C651C" w:rsidRDefault="002539F2" w:rsidP="00F832F9">
      <w:pPr>
        <w:ind w:left="709"/>
        <w:jc w:val="both"/>
        <w:rPr>
          <w:sz w:val="24"/>
          <w:szCs w:val="24"/>
        </w:rPr>
      </w:pPr>
    </w:p>
    <w:p w14:paraId="367D4ADB" w14:textId="467E4533" w:rsidR="001C651C" w:rsidRDefault="001C651C" w:rsidP="001C651C">
      <w:pPr>
        <w:tabs>
          <w:tab w:val="left" w:pos="2268"/>
        </w:tabs>
        <w:ind w:left="426"/>
        <w:jc w:val="both"/>
        <w:rPr>
          <w:sz w:val="24"/>
          <w:szCs w:val="24"/>
        </w:rPr>
      </w:pPr>
      <w:r w:rsidRPr="001C651C">
        <w:rPr>
          <w:sz w:val="24"/>
          <w:szCs w:val="24"/>
        </w:rPr>
        <w:t xml:space="preserve">Through a retrospective review of procedures, it has been noted that a quorum was not reached at the Annual General Meetings held in 2018 and 2019 meaning that the annual election of Directors took place without a quorum being present on either occasion. </w:t>
      </w:r>
      <w:r w:rsidR="00F832F9">
        <w:rPr>
          <w:sz w:val="24"/>
          <w:szCs w:val="24"/>
        </w:rPr>
        <w:t xml:space="preserve">  </w:t>
      </w:r>
      <w:r w:rsidR="00FB3E35">
        <w:rPr>
          <w:sz w:val="24"/>
          <w:szCs w:val="24"/>
        </w:rPr>
        <w:t>The</w:t>
      </w:r>
      <w:r w:rsidR="00BA4C3C">
        <w:rPr>
          <w:sz w:val="24"/>
          <w:szCs w:val="24"/>
        </w:rPr>
        <w:t xml:space="preserve"> Chair noted that Dawn Brown had asked at the </w:t>
      </w:r>
      <w:r w:rsidR="00FB3E35">
        <w:rPr>
          <w:sz w:val="24"/>
          <w:szCs w:val="24"/>
        </w:rPr>
        <w:t xml:space="preserve">2019 AGM if the meeting was quorate and he had </w:t>
      </w:r>
      <w:r w:rsidR="00A34621">
        <w:rPr>
          <w:sz w:val="24"/>
          <w:szCs w:val="24"/>
        </w:rPr>
        <w:t>confirmed this</w:t>
      </w:r>
      <w:r w:rsidR="006D2841">
        <w:rPr>
          <w:sz w:val="24"/>
          <w:szCs w:val="24"/>
        </w:rPr>
        <w:t xml:space="preserve"> at that time</w:t>
      </w:r>
      <w:r w:rsidR="006E6177">
        <w:rPr>
          <w:sz w:val="24"/>
          <w:szCs w:val="24"/>
        </w:rPr>
        <w:t>,</w:t>
      </w:r>
      <w:r w:rsidR="00710CDD">
        <w:rPr>
          <w:sz w:val="24"/>
          <w:szCs w:val="24"/>
        </w:rPr>
        <w:t xml:space="preserve"> as his recollection </w:t>
      </w:r>
      <w:r w:rsidR="00932775">
        <w:rPr>
          <w:sz w:val="24"/>
          <w:szCs w:val="24"/>
        </w:rPr>
        <w:t xml:space="preserve">was that </w:t>
      </w:r>
      <w:r w:rsidR="00273B89">
        <w:rPr>
          <w:sz w:val="24"/>
          <w:szCs w:val="24"/>
        </w:rPr>
        <w:t xml:space="preserve">this </w:t>
      </w:r>
      <w:r w:rsidR="00932775">
        <w:rPr>
          <w:sz w:val="24"/>
          <w:szCs w:val="24"/>
        </w:rPr>
        <w:t xml:space="preserve">was the case </w:t>
      </w:r>
      <w:r w:rsidR="00F064BE">
        <w:rPr>
          <w:sz w:val="24"/>
          <w:szCs w:val="24"/>
        </w:rPr>
        <w:t>at the time</w:t>
      </w:r>
      <w:r w:rsidR="00E862FC">
        <w:rPr>
          <w:sz w:val="24"/>
          <w:szCs w:val="24"/>
        </w:rPr>
        <w:t xml:space="preserve"> </w:t>
      </w:r>
      <w:r w:rsidR="00932775">
        <w:rPr>
          <w:sz w:val="24"/>
          <w:szCs w:val="24"/>
        </w:rPr>
        <w:t xml:space="preserve">when in fact this was the </w:t>
      </w:r>
      <w:r w:rsidR="00F96B41">
        <w:rPr>
          <w:sz w:val="24"/>
          <w:szCs w:val="24"/>
        </w:rPr>
        <w:t>position</w:t>
      </w:r>
      <w:r w:rsidR="00932775">
        <w:rPr>
          <w:sz w:val="24"/>
          <w:szCs w:val="24"/>
        </w:rPr>
        <w:t xml:space="preserve"> in the 2014 articles.  </w:t>
      </w:r>
      <w:r w:rsidR="006D2841">
        <w:rPr>
          <w:sz w:val="24"/>
          <w:szCs w:val="24"/>
        </w:rPr>
        <w:t xml:space="preserve"> </w:t>
      </w:r>
      <w:r w:rsidRPr="001C651C">
        <w:rPr>
          <w:sz w:val="24"/>
          <w:szCs w:val="24"/>
        </w:rPr>
        <w:t>AVA acknowledges that this is a situation requiring urgent action to rectify and has sought legal advice on the most appropriate course of action. </w:t>
      </w:r>
      <w:r w:rsidR="007D294D">
        <w:rPr>
          <w:sz w:val="24"/>
          <w:szCs w:val="24"/>
        </w:rPr>
        <w:t xml:space="preserve"> </w:t>
      </w:r>
      <w:r w:rsidR="00A077DB">
        <w:rPr>
          <w:sz w:val="24"/>
          <w:szCs w:val="24"/>
        </w:rPr>
        <w:t>Our solicitors have confirmed that the decisions made were valid and in accordance with Article 67</w:t>
      </w:r>
      <w:r w:rsidR="00F064BE">
        <w:rPr>
          <w:sz w:val="24"/>
          <w:szCs w:val="24"/>
        </w:rPr>
        <w:t xml:space="preserve"> and there is </w:t>
      </w:r>
      <w:r w:rsidR="00F064BE">
        <w:rPr>
          <w:sz w:val="24"/>
          <w:szCs w:val="24"/>
        </w:rPr>
        <w:lastRenderedPageBreak/>
        <w:t>provision within the Companies Act 200</w:t>
      </w:r>
      <w:r w:rsidR="006278CC">
        <w:rPr>
          <w:sz w:val="24"/>
          <w:szCs w:val="24"/>
        </w:rPr>
        <w:t>6 for such occurrences when decisions are made in error.</w:t>
      </w:r>
      <w:r w:rsidR="00E704DE">
        <w:rPr>
          <w:sz w:val="24"/>
          <w:szCs w:val="24"/>
        </w:rPr>
        <w:t xml:space="preserve"> </w:t>
      </w:r>
      <w:r w:rsidR="000572C8">
        <w:rPr>
          <w:sz w:val="24"/>
          <w:szCs w:val="24"/>
        </w:rPr>
        <w:t xml:space="preserve"> </w:t>
      </w:r>
      <w:r w:rsidRPr="001C651C">
        <w:rPr>
          <w:sz w:val="24"/>
          <w:szCs w:val="24"/>
        </w:rPr>
        <w:t>Our auditors have also been informed and have reported that they are confident in the approach that we are taking to resolve this issue. </w:t>
      </w:r>
      <w:r w:rsidR="00BF3D5A">
        <w:rPr>
          <w:sz w:val="24"/>
          <w:szCs w:val="24"/>
        </w:rPr>
        <w:t xml:space="preserve"> </w:t>
      </w:r>
      <w:r w:rsidR="005A49A7">
        <w:rPr>
          <w:sz w:val="24"/>
          <w:szCs w:val="24"/>
        </w:rPr>
        <w:t>David asked for any questions from attendees; there were none</w:t>
      </w:r>
      <w:r w:rsidR="008C1CBA">
        <w:rPr>
          <w:sz w:val="24"/>
          <w:szCs w:val="24"/>
        </w:rPr>
        <w:t>.</w:t>
      </w:r>
    </w:p>
    <w:p w14:paraId="0BB255EB" w14:textId="42CC9D99" w:rsidR="00F832F9" w:rsidRDefault="00F832F9" w:rsidP="001C651C">
      <w:pPr>
        <w:tabs>
          <w:tab w:val="left" w:pos="2268"/>
        </w:tabs>
        <w:ind w:left="426"/>
        <w:jc w:val="both"/>
        <w:rPr>
          <w:sz w:val="24"/>
          <w:szCs w:val="24"/>
        </w:rPr>
      </w:pPr>
    </w:p>
    <w:p w14:paraId="093533FC" w14:textId="3A39EA11" w:rsidR="00092ABF" w:rsidRDefault="008C1CBA" w:rsidP="00542316">
      <w:pPr>
        <w:tabs>
          <w:tab w:val="left" w:pos="2268"/>
        </w:tabs>
        <w:ind w:left="426"/>
        <w:jc w:val="both"/>
        <w:rPr>
          <w:sz w:val="24"/>
          <w:szCs w:val="24"/>
        </w:rPr>
      </w:pPr>
      <w:r>
        <w:rPr>
          <w:sz w:val="24"/>
          <w:szCs w:val="24"/>
        </w:rPr>
        <w:t xml:space="preserve">The Chair requested confirmation that proxies for Fiona Alderson, Alison Mitchell and </w:t>
      </w:r>
      <w:r w:rsidR="004E0D50">
        <w:rPr>
          <w:sz w:val="24"/>
          <w:szCs w:val="24"/>
        </w:rPr>
        <w:t>Claire Christie were online.  This was confirmed.</w:t>
      </w:r>
      <w:r w:rsidR="007C2F45">
        <w:rPr>
          <w:sz w:val="24"/>
          <w:szCs w:val="24"/>
        </w:rPr>
        <w:t xml:space="preserve">  </w:t>
      </w:r>
      <w:r w:rsidR="00092ABF">
        <w:rPr>
          <w:sz w:val="24"/>
          <w:szCs w:val="24"/>
        </w:rPr>
        <w:t>Based on the attendees today, he confirmed that this meeting was quorate.</w:t>
      </w:r>
    </w:p>
    <w:p w14:paraId="65D1C9C8" w14:textId="77777777" w:rsidR="004E0D50" w:rsidRPr="001C651C" w:rsidRDefault="004E0D50" w:rsidP="001C651C">
      <w:pPr>
        <w:tabs>
          <w:tab w:val="left" w:pos="2268"/>
        </w:tabs>
        <w:ind w:left="426"/>
        <w:jc w:val="both"/>
        <w:rPr>
          <w:sz w:val="24"/>
          <w:szCs w:val="24"/>
        </w:rPr>
      </w:pPr>
    </w:p>
    <w:p w14:paraId="7FAD818E" w14:textId="17B73645" w:rsidR="001C651C" w:rsidRPr="00455B87" w:rsidRDefault="001C651C" w:rsidP="00C00BBD">
      <w:pPr>
        <w:tabs>
          <w:tab w:val="left" w:pos="2268"/>
        </w:tabs>
        <w:ind w:left="425"/>
        <w:jc w:val="both"/>
        <w:rPr>
          <w:b/>
          <w:bCs/>
          <w:sz w:val="24"/>
          <w:szCs w:val="24"/>
        </w:rPr>
      </w:pPr>
      <w:r w:rsidRPr="001C651C">
        <w:rPr>
          <w:b/>
          <w:bCs/>
          <w:sz w:val="24"/>
          <w:szCs w:val="24"/>
        </w:rPr>
        <w:t>Members (or their proxies) are therefore requested to consider the following ordinary resolution: </w:t>
      </w:r>
    </w:p>
    <w:p w14:paraId="6AA9A3BF" w14:textId="77777777" w:rsidR="008368C5" w:rsidRPr="001C651C" w:rsidRDefault="008368C5" w:rsidP="001C651C">
      <w:pPr>
        <w:tabs>
          <w:tab w:val="left" w:pos="2268"/>
        </w:tabs>
        <w:ind w:left="426"/>
        <w:jc w:val="both"/>
        <w:rPr>
          <w:sz w:val="24"/>
          <w:szCs w:val="24"/>
        </w:rPr>
      </w:pPr>
    </w:p>
    <w:p w14:paraId="3E502829" w14:textId="4D0E9A1E" w:rsidR="001C651C" w:rsidRDefault="001C651C" w:rsidP="001C651C">
      <w:pPr>
        <w:tabs>
          <w:tab w:val="left" w:pos="2268"/>
        </w:tabs>
        <w:ind w:left="426"/>
        <w:jc w:val="both"/>
        <w:rPr>
          <w:sz w:val="24"/>
          <w:szCs w:val="24"/>
        </w:rPr>
      </w:pPr>
      <w:r w:rsidRPr="001C651C">
        <w:rPr>
          <w:sz w:val="24"/>
          <w:szCs w:val="24"/>
        </w:rPr>
        <w:t>To retrospectively endorse the election of Directors at the 2018 and 2019 AGMs as outlined below.</w:t>
      </w:r>
    </w:p>
    <w:p w14:paraId="443B3D8D" w14:textId="77777777" w:rsidR="008368C5" w:rsidRPr="001C651C" w:rsidRDefault="008368C5" w:rsidP="001C651C">
      <w:pPr>
        <w:tabs>
          <w:tab w:val="left" w:pos="2268"/>
        </w:tabs>
        <w:ind w:left="426"/>
        <w:jc w:val="both"/>
        <w:rPr>
          <w:sz w:val="24"/>
          <w:szCs w:val="24"/>
        </w:rPr>
      </w:pPr>
    </w:p>
    <w:p w14:paraId="2421853D" w14:textId="2FB51D18" w:rsidR="001C651C" w:rsidRDefault="001C651C" w:rsidP="001C651C">
      <w:pPr>
        <w:tabs>
          <w:tab w:val="left" w:pos="2268"/>
        </w:tabs>
        <w:ind w:left="426"/>
        <w:jc w:val="both"/>
        <w:rPr>
          <w:sz w:val="24"/>
          <w:szCs w:val="24"/>
        </w:rPr>
      </w:pPr>
      <w:r w:rsidRPr="001C651C">
        <w:rPr>
          <w:sz w:val="24"/>
          <w:szCs w:val="24"/>
        </w:rPr>
        <w:t>That at the AGM held on 30</w:t>
      </w:r>
      <w:r w:rsidRPr="001C651C">
        <w:rPr>
          <w:sz w:val="24"/>
          <w:szCs w:val="24"/>
          <w:vertAlign w:val="superscript"/>
        </w:rPr>
        <w:t>th</w:t>
      </w:r>
      <w:r w:rsidRPr="001C651C">
        <w:rPr>
          <w:sz w:val="24"/>
          <w:szCs w:val="24"/>
        </w:rPr>
        <w:t> March 2018, the following Directors were elected: </w:t>
      </w:r>
    </w:p>
    <w:p w14:paraId="5229F783" w14:textId="77777777" w:rsidR="008368C5" w:rsidRPr="001C651C" w:rsidRDefault="008368C5" w:rsidP="001C651C">
      <w:pPr>
        <w:tabs>
          <w:tab w:val="left" w:pos="2268"/>
        </w:tabs>
        <w:ind w:left="426"/>
        <w:jc w:val="both"/>
        <w:rPr>
          <w:sz w:val="24"/>
          <w:szCs w:val="24"/>
        </w:rPr>
      </w:pPr>
    </w:p>
    <w:p w14:paraId="35012E8E" w14:textId="77777777" w:rsidR="001C651C" w:rsidRPr="001C651C" w:rsidRDefault="001C651C" w:rsidP="008368C5">
      <w:pPr>
        <w:numPr>
          <w:ilvl w:val="0"/>
          <w:numId w:val="31"/>
        </w:numPr>
        <w:tabs>
          <w:tab w:val="left" w:pos="2268"/>
        </w:tabs>
        <w:ind w:hanging="294"/>
        <w:jc w:val="both"/>
        <w:rPr>
          <w:sz w:val="24"/>
          <w:szCs w:val="24"/>
        </w:rPr>
      </w:pPr>
      <w:r w:rsidRPr="001C651C">
        <w:rPr>
          <w:sz w:val="24"/>
          <w:szCs w:val="24"/>
        </w:rPr>
        <w:t>Simon Blackett </w:t>
      </w:r>
    </w:p>
    <w:p w14:paraId="0963DCAC" w14:textId="77777777" w:rsidR="001C651C" w:rsidRPr="001C651C" w:rsidRDefault="001C651C" w:rsidP="008368C5">
      <w:pPr>
        <w:numPr>
          <w:ilvl w:val="0"/>
          <w:numId w:val="32"/>
        </w:numPr>
        <w:tabs>
          <w:tab w:val="left" w:pos="2268"/>
        </w:tabs>
        <w:ind w:hanging="294"/>
        <w:jc w:val="both"/>
        <w:rPr>
          <w:sz w:val="24"/>
          <w:szCs w:val="24"/>
        </w:rPr>
      </w:pPr>
      <w:r w:rsidRPr="001C651C">
        <w:rPr>
          <w:sz w:val="24"/>
          <w:szCs w:val="24"/>
        </w:rPr>
        <w:t>James Bruce </w:t>
      </w:r>
    </w:p>
    <w:p w14:paraId="57157937" w14:textId="77777777" w:rsidR="001C651C" w:rsidRPr="001C651C" w:rsidRDefault="001C651C" w:rsidP="008368C5">
      <w:pPr>
        <w:numPr>
          <w:ilvl w:val="0"/>
          <w:numId w:val="33"/>
        </w:numPr>
        <w:tabs>
          <w:tab w:val="left" w:pos="2268"/>
        </w:tabs>
        <w:ind w:hanging="294"/>
        <w:jc w:val="both"/>
        <w:rPr>
          <w:sz w:val="24"/>
          <w:szCs w:val="24"/>
        </w:rPr>
      </w:pPr>
      <w:r w:rsidRPr="001C651C">
        <w:rPr>
          <w:sz w:val="24"/>
          <w:szCs w:val="24"/>
        </w:rPr>
        <w:t>Karen Clark </w:t>
      </w:r>
    </w:p>
    <w:p w14:paraId="6DD81ECD" w14:textId="77777777" w:rsidR="001C651C" w:rsidRPr="001C651C" w:rsidRDefault="001C651C" w:rsidP="008368C5">
      <w:pPr>
        <w:numPr>
          <w:ilvl w:val="0"/>
          <w:numId w:val="34"/>
        </w:numPr>
        <w:tabs>
          <w:tab w:val="left" w:pos="2268"/>
        </w:tabs>
        <w:ind w:hanging="294"/>
        <w:jc w:val="both"/>
        <w:rPr>
          <w:sz w:val="24"/>
          <w:szCs w:val="24"/>
        </w:rPr>
      </w:pPr>
      <w:r w:rsidRPr="001C651C">
        <w:rPr>
          <w:sz w:val="24"/>
          <w:szCs w:val="24"/>
        </w:rPr>
        <w:t>David Hekelaar </w:t>
      </w:r>
    </w:p>
    <w:p w14:paraId="172286ED" w14:textId="77777777" w:rsidR="001C651C" w:rsidRPr="001C651C" w:rsidRDefault="001C651C" w:rsidP="008368C5">
      <w:pPr>
        <w:numPr>
          <w:ilvl w:val="0"/>
          <w:numId w:val="35"/>
        </w:numPr>
        <w:tabs>
          <w:tab w:val="left" w:pos="2268"/>
        </w:tabs>
        <w:ind w:hanging="294"/>
        <w:jc w:val="both"/>
        <w:rPr>
          <w:sz w:val="24"/>
          <w:szCs w:val="24"/>
        </w:rPr>
      </w:pPr>
      <w:r w:rsidRPr="001C651C">
        <w:rPr>
          <w:sz w:val="24"/>
          <w:szCs w:val="24"/>
        </w:rPr>
        <w:t>Melanie Liddell </w:t>
      </w:r>
    </w:p>
    <w:p w14:paraId="229EEDAB" w14:textId="2F09359B" w:rsidR="001C651C" w:rsidRDefault="001C651C" w:rsidP="008368C5">
      <w:pPr>
        <w:numPr>
          <w:ilvl w:val="0"/>
          <w:numId w:val="36"/>
        </w:numPr>
        <w:tabs>
          <w:tab w:val="left" w:pos="2268"/>
        </w:tabs>
        <w:ind w:hanging="294"/>
        <w:jc w:val="both"/>
        <w:rPr>
          <w:sz w:val="24"/>
          <w:szCs w:val="24"/>
        </w:rPr>
      </w:pPr>
      <w:r w:rsidRPr="001C651C">
        <w:rPr>
          <w:sz w:val="24"/>
          <w:szCs w:val="24"/>
        </w:rPr>
        <w:t>Karen McWilliam </w:t>
      </w:r>
    </w:p>
    <w:p w14:paraId="0F5A4D0F" w14:textId="77777777" w:rsidR="008368C5" w:rsidRPr="001C651C" w:rsidRDefault="008368C5" w:rsidP="008368C5">
      <w:pPr>
        <w:tabs>
          <w:tab w:val="left" w:pos="2268"/>
        </w:tabs>
        <w:ind w:left="360"/>
        <w:jc w:val="both"/>
        <w:rPr>
          <w:sz w:val="24"/>
          <w:szCs w:val="24"/>
        </w:rPr>
      </w:pPr>
    </w:p>
    <w:p w14:paraId="46107C1B" w14:textId="65347749" w:rsidR="001C651C" w:rsidRDefault="008368C5" w:rsidP="001C651C">
      <w:pPr>
        <w:tabs>
          <w:tab w:val="left" w:pos="2268"/>
        </w:tabs>
        <w:ind w:left="426"/>
        <w:jc w:val="both"/>
        <w:rPr>
          <w:sz w:val="24"/>
          <w:szCs w:val="24"/>
        </w:rPr>
      </w:pPr>
      <w:r>
        <w:rPr>
          <w:sz w:val="24"/>
          <w:szCs w:val="24"/>
        </w:rPr>
        <w:t>a</w:t>
      </w:r>
      <w:r w:rsidR="001C651C" w:rsidRPr="001C651C">
        <w:rPr>
          <w:sz w:val="24"/>
          <w:szCs w:val="24"/>
        </w:rPr>
        <w:t>nd that at the AGM held on 29</w:t>
      </w:r>
      <w:r w:rsidR="001C651C" w:rsidRPr="001C651C">
        <w:rPr>
          <w:sz w:val="24"/>
          <w:szCs w:val="24"/>
          <w:vertAlign w:val="superscript"/>
        </w:rPr>
        <w:t>th</w:t>
      </w:r>
      <w:r w:rsidR="001C651C" w:rsidRPr="001C651C">
        <w:rPr>
          <w:sz w:val="24"/>
          <w:szCs w:val="24"/>
        </w:rPr>
        <w:t> July 2019, the following Directors were elected: </w:t>
      </w:r>
    </w:p>
    <w:p w14:paraId="28D1286D" w14:textId="77777777" w:rsidR="008368C5" w:rsidRPr="001C651C" w:rsidRDefault="008368C5" w:rsidP="001C651C">
      <w:pPr>
        <w:tabs>
          <w:tab w:val="left" w:pos="2268"/>
        </w:tabs>
        <w:ind w:left="426"/>
        <w:jc w:val="both"/>
        <w:rPr>
          <w:sz w:val="24"/>
          <w:szCs w:val="24"/>
        </w:rPr>
      </w:pPr>
    </w:p>
    <w:p w14:paraId="0176007D" w14:textId="77777777" w:rsidR="001C651C" w:rsidRPr="001C651C" w:rsidRDefault="001C651C" w:rsidP="008368C5">
      <w:pPr>
        <w:numPr>
          <w:ilvl w:val="0"/>
          <w:numId w:val="37"/>
        </w:numPr>
        <w:tabs>
          <w:tab w:val="left" w:pos="2268"/>
        </w:tabs>
        <w:ind w:hanging="294"/>
        <w:jc w:val="both"/>
        <w:rPr>
          <w:sz w:val="24"/>
          <w:szCs w:val="24"/>
        </w:rPr>
      </w:pPr>
      <w:r w:rsidRPr="001C651C">
        <w:rPr>
          <w:sz w:val="24"/>
          <w:szCs w:val="24"/>
        </w:rPr>
        <w:t>Michael Adams </w:t>
      </w:r>
    </w:p>
    <w:p w14:paraId="26FD655F" w14:textId="77777777" w:rsidR="001C651C" w:rsidRPr="001C651C" w:rsidRDefault="001C651C" w:rsidP="008368C5">
      <w:pPr>
        <w:numPr>
          <w:ilvl w:val="0"/>
          <w:numId w:val="38"/>
        </w:numPr>
        <w:tabs>
          <w:tab w:val="left" w:pos="2268"/>
        </w:tabs>
        <w:ind w:hanging="294"/>
        <w:jc w:val="both"/>
        <w:rPr>
          <w:sz w:val="24"/>
          <w:szCs w:val="24"/>
        </w:rPr>
      </w:pPr>
      <w:r w:rsidRPr="001C651C">
        <w:rPr>
          <w:sz w:val="24"/>
          <w:szCs w:val="24"/>
        </w:rPr>
        <w:t>Simon Blackett </w:t>
      </w:r>
    </w:p>
    <w:p w14:paraId="6226BC8F" w14:textId="77777777" w:rsidR="001C651C" w:rsidRPr="001C651C" w:rsidRDefault="001C651C" w:rsidP="008368C5">
      <w:pPr>
        <w:numPr>
          <w:ilvl w:val="0"/>
          <w:numId w:val="39"/>
        </w:numPr>
        <w:tabs>
          <w:tab w:val="left" w:pos="2268"/>
        </w:tabs>
        <w:ind w:hanging="294"/>
        <w:jc w:val="both"/>
        <w:rPr>
          <w:sz w:val="24"/>
          <w:szCs w:val="24"/>
        </w:rPr>
      </w:pPr>
      <w:r w:rsidRPr="001C651C">
        <w:rPr>
          <w:sz w:val="24"/>
          <w:szCs w:val="24"/>
        </w:rPr>
        <w:t>James Bruce </w:t>
      </w:r>
    </w:p>
    <w:p w14:paraId="031CB77F" w14:textId="77777777" w:rsidR="001C651C" w:rsidRPr="001C651C" w:rsidRDefault="001C651C" w:rsidP="008368C5">
      <w:pPr>
        <w:numPr>
          <w:ilvl w:val="0"/>
          <w:numId w:val="40"/>
        </w:numPr>
        <w:tabs>
          <w:tab w:val="left" w:pos="2268"/>
        </w:tabs>
        <w:ind w:hanging="294"/>
        <w:jc w:val="both"/>
        <w:rPr>
          <w:sz w:val="24"/>
          <w:szCs w:val="24"/>
        </w:rPr>
      </w:pPr>
      <w:r w:rsidRPr="001C651C">
        <w:rPr>
          <w:sz w:val="24"/>
          <w:szCs w:val="24"/>
        </w:rPr>
        <w:t>Victoria Brown </w:t>
      </w:r>
    </w:p>
    <w:p w14:paraId="7FB83064" w14:textId="77777777" w:rsidR="001C651C" w:rsidRPr="001C651C" w:rsidRDefault="001C651C" w:rsidP="008368C5">
      <w:pPr>
        <w:numPr>
          <w:ilvl w:val="0"/>
          <w:numId w:val="41"/>
        </w:numPr>
        <w:tabs>
          <w:tab w:val="left" w:pos="2268"/>
        </w:tabs>
        <w:ind w:hanging="294"/>
        <w:jc w:val="both"/>
        <w:rPr>
          <w:sz w:val="24"/>
          <w:szCs w:val="24"/>
        </w:rPr>
      </w:pPr>
      <w:r w:rsidRPr="001C651C">
        <w:rPr>
          <w:sz w:val="24"/>
          <w:szCs w:val="24"/>
        </w:rPr>
        <w:t>David Hekelaar </w:t>
      </w:r>
    </w:p>
    <w:p w14:paraId="58256171" w14:textId="77777777" w:rsidR="001C651C" w:rsidRPr="001C651C" w:rsidRDefault="001C651C" w:rsidP="008368C5">
      <w:pPr>
        <w:numPr>
          <w:ilvl w:val="0"/>
          <w:numId w:val="42"/>
        </w:numPr>
        <w:tabs>
          <w:tab w:val="left" w:pos="2268"/>
        </w:tabs>
        <w:ind w:hanging="294"/>
        <w:jc w:val="both"/>
        <w:rPr>
          <w:sz w:val="24"/>
          <w:szCs w:val="24"/>
        </w:rPr>
      </w:pPr>
      <w:r w:rsidRPr="001C651C">
        <w:rPr>
          <w:sz w:val="24"/>
          <w:szCs w:val="24"/>
        </w:rPr>
        <w:t>Susan Kinsey </w:t>
      </w:r>
    </w:p>
    <w:p w14:paraId="2D181939" w14:textId="33D5894C" w:rsidR="001C651C" w:rsidRDefault="001C651C" w:rsidP="008368C5">
      <w:pPr>
        <w:numPr>
          <w:ilvl w:val="0"/>
          <w:numId w:val="43"/>
        </w:numPr>
        <w:tabs>
          <w:tab w:val="left" w:pos="2268"/>
        </w:tabs>
        <w:ind w:hanging="294"/>
        <w:jc w:val="both"/>
        <w:rPr>
          <w:sz w:val="24"/>
          <w:szCs w:val="24"/>
        </w:rPr>
      </w:pPr>
      <w:r w:rsidRPr="001C651C">
        <w:rPr>
          <w:sz w:val="24"/>
          <w:szCs w:val="24"/>
        </w:rPr>
        <w:t>Fiona Smith </w:t>
      </w:r>
    </w:p>
    <w:p w14:paraId="2200E754" w14:textId="77777777" w:rsidR="008368C5" w:rsidRPr="001C651C" w:rsidRDefault="008368C5" w:rsidP="008368C5">
      <w:pPr>
        <w:tabs>
          <w:tab w:val="left" w:pos="2268"/>
        </w:tabs>
        <w:ind w:left="426"/>
        <w:jc w:val="both"/>
        <w:rPr>
          <w:sz w:val="24"/>
          <w:szCs w:val="24"/>
        </w:rPr>
      </w:pPr>
    </w:p>
    <w:p w14:paraId="108C6C23" w14:textId="77777777" w:rsidR="001C651C" w:rsidRPr="001C651C" w:rsidRDefault="001C651C" w:rsidP="001C651C">
      <w:pPr>
        <w:tabs>
          <w:tab w:val="left" w:pos="2268"/>
        </w:tabs>
        <w:ind w:left="426"/>
        <w:jc w:val="both"/>
        <w:rPr>
          <w:sz w:val="24"/>
          <w:szCs w:val="24"/>
        </w:rPr>
      </w:pPr>
      <w:r w:rsidRPr="001C651C">
        <w:rPr>
          <w:sz w:val="24"/>
          <w:szCs w:val="24"/>
        </w:rPr>
        <w:t>This resolution is proposed by Michael Adams (Vice Chairperson of Aberdeenshire Voluntary Action) and Fiona Smith (Director of Aberdeenshire Voluntary Action). </w:t>
      </w:r>
    </w:p>
    <w:p w14:paraId="3222A82F" w14:textId="12A71157" w:rsidR="001C651C" w:rsidRDefault="001C651C" w:rsidP="00C20E75">
      <w:pPr>
        <w:tabs>
          <w:tab w:val="left" w:pos="2268"/>
        </w:tabs>
        <w:ind w:left="426"/>
        <w:jc w:val="both"/>
        <w:rPr>
          <w:sz w:val="24"/>
          <w:szCs w:val="24"/>
        </w:rPr>
      </w:pPr>
    </w:p>
    <w:p w14:paraId="312EF6CB" w14:textId="308C32D9" w:rsidR="001C651C" w:rsidRDefault="008368C5" w:rsidP="00C20E75">
      <w:pPr>
        <w:tabs>
          <w:tab w:val="left" w:pos="2268"/>
        </w:tabs>
        <w:ind w:left="426"/>
        <w:jc w:val="both"/>
        <w:rPr>
          <w:sz w:val="24"/>
          <w:szCs w:val="24"/>
        </w:rPr>
      </w:pPr>
      <w:r>
        <w:rPr>
          <w:sz w:val="24"/>
          <w:szCs w:val="24"/>
        </w:rPr>
        <w:t xml:space="preserve">The result of the ballot </w:t>
      </w:r>
      <w:r w:rsidR="00930DA8">
        <w:rPr>
          <w:sz w:val="24"/>
          <w:szCs w:val="24"/>
        </w:rPr>
        <w:t>was as follows:</w:t>
      </w:r>
    </w:p>
    <w:p w14:paraId="0D87774B" w14:textId="353497EB" w:rsidR="00C45305" w:rsidRDefault="00C45305" w:rsidP="00C20E75">
      <w:pPr>
        <w:tabs>
          <w:tab w:val="left" w:pos="2268"/>
        </w:tabs>
        <w:ind w:left="426"/>
        <w:jc w:val="both"/>
        <w:rPr>
          <w:sz w:val="24"/>
          <w:szCs w:val="24"/>
        </w:rPr>
      </w:pPr>
    </w:p>
    <w:tbl>
      <w:tblPr>
        <w:tblW w:w="9092" w:type="dxa"/>
        <w:tblInd w:w="547" w:type="dxa"/>
        <w:tblCellMar>
          <w:top w:w="15" w:type="dxa"/>
          <w:bottom w:w="15" w:type="dxa"/>
        </w:tblCellMar>
        <w:tblLook w:val="04A0" w:firstRow="1" w:lastRow="0" w:firstColumn="1" w:lastColumn="0" w:noHBand="0" w:noVBand="1"/>
      </w:tblPr>
      <w:tblGrid>
        <w:gridCol w:w="844"/>
        <w:gridCol w:w="1009"/>
        <w:gridCol w:w="1027"/>
        <w:gridCol w:w="951"/>
        <w:gridCol w:w="956"/>
        <w:gridCol w:w="973"/>
        <w:gridCol w:w="960"/>
        <w:gridCol w:w="1175"/>
        <w:gridCol w:w="1197"/>
      </w:tblGrid>
      <w:tr w:rsidR="00A65E5E" w:rsidRPr="00A65E5E" w14:paraId="34EAD9F5" w14:textId="77777777" w:rsidTr="00A65E5E">
        <w:trPr>
          <w:trHeight w:val="315"/>
        </w:trPr>
        <w:tc>
          <w:tcPr>
            <w:tcW w:w="9092" w:type="dxa"/>
            <w:gridSpan w:val="9"/>
            <w:tcBorders>
              <w:top w:val="single" w:sz="8" w:space="0" w:color="auto"/>
              <w:left w:val="single" w:sz="8" w:space="0" w:color="auto"/>
              <w:bottom w:val="single" w:sz="8" w:space="0" w:color="auto"/>
              <w:right w:val="single" w:sz="4" w:space="0" w:color="auto"/>
            </w:tcBorders>
            <w:noWrap/>
            <w:vAlign w:val="bottom"/>
            <w:hideMark/>
          </w:tcPr>
          <w:p w14:paraId="105C02FA" w14:textId="77777777" w:rsidR="00A65E5E" w:rsidRPr="00A65E5E" w:rsidRDefault="00A65E5E" w:rsidP="00A65E5E">
            <w:pPr>
              <w:spacing w:line="240" w:lineRule="auto"/>
              <w:jc w:val="center"/>
              <w:rPr>
                <w:rFonts w:ascii="Calibri" w:eastAsia="Times New Roman" w:hAnsi="Calibri" w:cs="Calibri"/>
                <w:b/>
                <w:bCs/>
                <w:color w:val="000000"/>
                <w:lang w:eastAsia="en-GB"/>
              </w:rPr>
            </w:pPr>
            <w:r w:rsidRPr="00A65E5E">
              <w:rPr>
                <w:rFonts w:ascii="Calibri" w:eastAsia="Times New Roman" w:hAnsi="Calibri" w:cs="Calibri"/>
                <w:b/>
                <w:bCs/>
                <w:color w:val="000000"/>
                <w:lang w:eastAsia="en-GB"/>
              </w:rPr>
              <w:t xml:space="preserve">Ordinary Resolution requiring a simple majority (Retrospective Approval of </w:t>
            </w:r>
            <w:proofErr w:type="gramStart"/>
            <w:r w:rsidRPr="00A65E5E">
              <w:rPr>
                <w:rFonts w:ascii="Calibri" w:eastAsia="Times New Roman" w:hAnsi="Calibri" w:cs="Calibri"/>
                <w:b/>
                <w:bCs/>
                <w:color w:val="000000"/>
                <w:lang w:eastAsia="en-GB"/>
              </w:rPr>
              <w:t>Elections)*</w:t>
            </w:r>
            <w:proofErr w:type="gramEnd"/>
          </w:p>
        </w:tc>
      </w:tr>
      <w:tr w:rsidR="00A65E5E" w:rsidRPr="00A65E5E" w14:paraId="12BF2BD4" w14:textId="77777777" w:rsidTr="00A65E5E">
        <w:trPr>
          <w:trHeight w:val="375"/>
        </w:trPr>
        <w:tc>
          <w:tcPr>
            <w:tcW w:w="2880" w:type="dxa"/>
            <w:gridSpan w:val="3"/>
            <w:tcBorders>
              <w:top w:val="single" w:sz="8" w:space="0" w:color="auto"/>
              <w:left w:val="single" w:sz="8" w:space="0" w:color="auto"/>
              <w:bottom w:val="single" w:sz="4" w:space="0" w:color="auto"/>
              <w:right w:val="single" w:sz="4" w:space="0" w:color="auto"/>
            </w:tcBorders>
            <w:noWrap/>
            <w:vAlign w:val="bottom"/>
            <w:hideMark/>
          </w:tcPr>
          <w:p w14:paraId="30B85B21" w14:textId="77777777" w:rsidR="00A65E5E" w:rsidRPr="00A65E5E" w:rsidRDefault="00A65E5E" w:rsidP="00A65E5E">
            <w:pPr>
              <w:spacing w:line="240" w:lineRule="auto"/>
              <w:jc w:val="center"/>
              <w:rPr>
                <w:rFonts w:ascii="Calibri" w:eastAsia="Times New Roman" w:hAnsi="Calibri" w:cs="Calibri"/>
                <w:color w:val="000000"/>
                <w:lang w:eastAsia="en-GB"/>
              </w:rPr>
            </w:pPr>
            <w:r w:rsidRPr="00A65E5E">
              <w:rPr>
                <w:rFonts w:ascii="Calibri" w:eastAsia="Times New Roman" w:hAnsi="Calibri" w:cs="Calibri"/>
                <w:color w:val="000000"/>
                <w:lang w:eastAsia="en-GB"/>
              </w:rPr>
              <w:t>Proxies</w:t>
            </w:r>
          </w:p>
        </w:tc>
        <w:tc>
          <w:tcPr>
            <w:tcW w:w="2880" w:type="dxa"/>
            <w:gridSpan w:val="3"/>
            <w:tcBorders>
              <w:top w:val="single" w:sz="8" w:space="0" w:color="auto"/>
              <w:left w:val="single" w:sz="8" w:space="0" w:color="auto"/>
              <w:bottom w:val="single" w:sz="4" w:space="0" w:color="auto"/>
              <w:right w:val="single" w:sz="4" w:space="0" w:color="auto"/>
            </w:tcBorders>
            <w:noWrap/>
            <w:vAlign w:val="bottom"/>
            <w:hideMark/>
          </w:tcPr>
          <w:p w14:paraId="2B8CD3A3" w14:textId="77777777" w:rsidR="00A65E5E" w:rsidRPr="00A65E5E" w:rsidRDefault="00A65E5E" w:rsidP="00A65E5E">
            <w:pPr>
              <w:spacing w:line="240" w:lineRule="auto"/>
              <w:jc w:val="center"/>
              <w:rPr>
                <w:rFonts w:ascii="Calibri" w:eastAsia="Times New Roman" w:hAnsi="Calibri" w:cs="Calibri"/>
                <w:color w:val="000000"/>
                <w:lang w:eastAsia="en-GB"/>
              </w:rPr>
            </w:pPr>
            <w:r w:rsidRPr="00A65E5E">
              <w:rPr>
                <w:rFonts w:ascii="Calibri" w:eastAsia="Times New Roman" w:hAnsi="Calibri" w:cs="Calibri"/>
                <w:color w:val="000000"/>
                <w:lang w:eastAsia="en-GB"/>
              </w:rPr>
              <w:t>Attendees</w:t>
            </w:r>
          </w:p>
        </w:tc>
        <w:tc>
          <w:tcPr>
            <w:tcW w:w="3332" w:type="dxa"/>
            <w:gridSpan w:val="3"/>
            <w:tcBorders>
              <w:top w:val="single" w:sz="8" w:space="0" w:color="auto"/>
              <w:left w:val="single" w:sz="8" w:space="0" w:color="auto"/>
              <w:bottom w:val="single" w:sz="4" w:space="0" w:color="auto"/>
              <w:right w:val="single" w:sz="4" w:space="0" w:color="auto"/>
            </w:tcBorders>
            <w:noWrap/>
            <w:vAlign w:val="bottom"/>
            <w:hideMark/>
          </w:tcPr>
          <w:p w14:paraId="549FD51A" w14:textId="77777777" w:rsidR="00A65E5E" w:rsidRPr="00A65E5E" w:rsidRDefault="00A65E5E" w:rsidP="00A65E5E">
            <w:pPr>
              <w:spacing w:line="240" w:lineRule="auto"/>
              <w:jc w:val="center"/>
              <w:rPr>
                <w:rFonts w:ascii="Calibri" w:eastAsia="Times New Roman" w:hAnsi="Calibri" w:cs="Calibri"/>
                <w:b/>
                <w:bCs/>
                <w:color w:val="000000"/>
                <w:sz w:val="28"/>
                <w:szCs w:val="28"/>
                <w:lang w:eastAsia="en-GB"/>
              </w:rPr>
            </w:pPr>
            <w:r w:rsidRPr="00A65E5E">
              <w:rPr>
                <w:rFonts w:ascii="Calibri" w:eastAsia="Times New Roman" w:hAnsi="Calibri" w:cs="Calibri"/>
                <w:b/>
                <w:bCs/>
                <w:color w:val="000000"/>
                <w:sz w:val="28"/>
                <w:szCs w:val="28"/>
                <w:lang w:eastAsia="en-GB"/>
              </w:rPr>
              <w:t>Total</w:t>
            </w:r>
          </w:p>
        </w:tc>
      </w:tr>
      <w:tr w:rsidR="00A65E5E" w:rsidRPr="00A65E5E" w14:paraId="6F0181DF" w14:textId="77777777" w:rsidTr="00A65E5E">
        <w:trPr>
          <w:trHeight w:val="375"/>
        </w:trPr>
        <w:tc>
          <w:tcPr>
            <w:tcW w:w="844" w:type="dxa"/>
            <w:tcBorders>
              <w:top w:val="single" w:sz="4" w:space="0" w:color="auto"/>
              <w:left w:val="single" w:sz="8" w:space="0" w:color="auto"/>
              <w:bottom w:val="single" w:sz="4" w:space="0" w:color="auto"/>
              <w:right w:val="single" w:sz="4" w:space="0" w:color="auto"/>
            </w:tcBorders>
            <w:noWrap/>
            <w:vAlign w:val="bottom"/>
            <w:hideMark/>
          </w:tcPr>
          <w:p w14:paraId="4B010E46" w14:textId="77777777" w:rsidR="00A65E5E" w:rsidRPr="00A65E5E" w:rsidRDefault="00A65E5E" w:rsidP="00A65E5E">
            <w:pPr>
              <w:spacing w:line="240" w:lineRule="auto"/>
              <w:jc w:val="center"/>
              <w:rPr>
                <w:rFonts w:ascii="Calibri" w:eastAsia="Times New Roman" w:hAnsi="Calibri" w:cs="Calibri"/>
                <w:color w:val="000000"/>
                <w:lang w:eastAsia="en-GB"/>
              </w:rPr>
            </w:pPr>
            <w:r w:rsidRPr="00A65E5E">
              <w:rPr>
                <w:rFonts w:ascii="Calibri" w:eastAsia="Times New Roman" w:hAnsi="Calibri" w:cs="Calibri"/>
                <w:color w:val="000000"/>
                <w:lang w:eastAsia="en-GB"/>
              </w:rPr>
              <w:t>For</w:t>
            </w:r>
          </w:p>
        </w:tc>
        <w:tc>
          <w:tcPr>
            <w:tcW w:w="1009" w:type="dxa"/>
            <w:tcBorders>
              <w:top w:val="single" w:sz="4" w:space="0" w:color="auto"/>
              <w:left w:val="single" w:sz="4" w:space="0" w:color="auto"/>
              <w:bottom w:val="single" w:sz="4" w:space="0" w:color="auto"/>
              <w:right w:val="single" w:sz="4" w:space="0" w:color="auto"/>
            </w:tcBorders>
            <w:noWrap/>
            <w:vAlign w:val="bottom"/>
            <w:hideMark/>
          </w:tcPr>
          <w:p w14:paraId="028D7E5B" w14:textId="77777777" w:rsidR="00A65E5E" w:rsidRPr="00A65E5E" w:rsidRDefault="00A65E5E" w:rsidP="00A65E5E">
            <w:pPr>
              <w:spacing w:line="240" w:lineRule="auto"/>
              <w:jc w:val="center"/>
              <w:rPr>
                <w:rFonts w:ascii="Calibri" w:eastAsia="Times New Roman" w:hAnsi="Calibri" w:cs="Calibri"/>
                <w:color w:val="000000"/>
                <w:lang w:eastAsia="en-GB"/>
              </w:rPr>
            </w:pPr>
            <w:r w:rsidRPr="00A65E5E">
              <w:rPr>
                <w:rFonts w:ascii="Calibri" w:eastAsia="Times New Roman" w:hAnsi="Calibri" w:cs="Calibri"/>
                <w:color w:val="000000"/>
                <w:lang w:eastAsia="en-GB"/>
              </w:rPr>
              <w:t>Against</w:t>
            </w:r>
          </w:p>
        </w:tc>
        <w:tc>
          <w:tcPr>
            <w:tcW w:w="1027" w:type="dxa"/>
            <w:tcBorders>
              <w:top w:val="single" w:sz="4" w:space="0" w:color="auto"/>
              <w:left w:val="single" w:sz="4" w:space="0" w:color="auto"/>
              <w:bottom w:val="single" w:sz="4" w:space="0" w:color="auto"/>
              <w:right w:val="single" w:sz="8" w:space="0" w:color="auto"/>
            </w:tcBorders>
            <w:noWrap/>
            <w:vAlign w:val="bottom"/>
            <w:hideMark/>
          </w:tcPr>
          <w:p w14:paraId="09352441" w14:textId="77777777" w:rsidR="00A65E5E" w:rsidRPr="00A65E5E" w:rsidRDefault="00A65E5E" w:rsidP="00A65E5E">
            <w:pPr>
              <w:spacing w:line="240" w:lineRule="auto"/>
              <w:jc w:val="center"/>
              <w:rPr>
                <w:rFonts w:ascii="Calibri" w:eastAsia="Times New Roman" w:hAnsi="Calibri" w:cs="Calibri"/>
                <w:color w:val="000000"/>
                <w:lang w:eastAsia="en-GB"/>
              </w:rPr>
            </w:pPr>
            <w:r w:rsidRPr="00A65E5E">
              <w:rPr>
                <w:rFonts w:ascii="Calibri" w:eastAsia="Times New Roman" w:hAnsi="Calibri" w:cs="Calibri"/>
                <w:color w:val="000000"/>
                <w:lang w:eastAsia="en-GB"/>
              </w:rPr>
              <w:t>Abstain</w:t>
            </w:r>
          </w:p>
        </w:tc>
        <w:tc>
          <w:tcPr>
            <w:tcW w:w="951" w:type="dxa"/>
            <w:tcBorders>
              <w:top w:val="single" w:sz="4" w:space="0" w:color="auto"/>
              <w:left w:val="single" w:sz="8" w:space="0" w:color="auto"/>
              <w:bottom w:val="single" w:sz="4" w:space="0" w:color="auto"/>
              <w:right w:val="single" w:sz="4" w:space="0" w:color="auto"/>
            </w:tcBorders>
            <w:noWrap/>
            <w:vAlign w:val="bottom"/>
            <w:hideMark/>
          </w:tcPr>
          <w:p w14:paraId="56BC981F" w14:textId="77777777" w:rsidR="00A65E5E" w:rsidRPr="00A65E5E" w:rsidRDefault="00A65E5E" w:rsidP="00A65E5E">
            <w:pPr>
              <w:spacing w:line="240" w:lineRule="auto"/>
              <w:jc w:val="center"/>
              <w:rPr>
                <w:rFonts w:ascii="Calibri" w:eastAsia="Times New Roman" w:hAnsi="Calibri" w:cs="Calibri"/>
                <w:color w:val="000000"/>
                <w:lang w:eastAsia="en-GB"/>
              </w:rPr>
            </w:pPr>
            <w:r w:rsidRPr="00A65E5E">
              <w:rPr>
                <w:rFonts w:ascii="Calibri" w:eastAsia="Times New Roman" w:hAnsi="Calibri" w:cs="Calibri"/>
                <w:color w:val="000000"/>
                <w:lang w:eastAsia="en-GB"/>
              </w:rPr>
              <w:t>For</w:t>
            </w:r>
          </w:p>
        </w:tc>
        <w:tc>
          <w:tcPr>
            <w:tcW w:w="956" w:type="dxa"/>
            <w:tcBorders>
              <w:top w:val="single" w:sz="4" w:space="0" w:color="auto"/>
              <w:left w:val="single" w:sz="4" w:space="0" w:color="auto"/>
              <w:bottom w:val="single" w:sz="4" w:space="0" w:color="auto"/>
              <w:right w:val="single" w:sz="4" w:space="0" w:color="auto"/>
            </w:tcBorders>
            <w:noWrap/>
            <w:vAlign w:val="bottom"/>
            <w:hideMark/>
          </w:tcPr>
          <w:p w14:paraId="1C24CB2D" w14:textId="77777777" w:rsidR="00A65E5E" w:rsidRPr="00A65E5E" w:rsidRDefault="00A65E5E" w:rsidP="00A65E5E">
            <w:pPr>
              <w:spacing w:line="240" w:lineRule="auto"/>
              <w:jc w:val="center"/>
              <w:rPr>
                <w:rFonts w:ascii="Calibri" w:eastAsia="Times New Roman" w:hAnsi="Calibri" w:cs="Calibri"/>
                <w:color w:val="000000"/>
                <w:lang w:eastAsia="en-GB"/>
              </w:rPr>
            </w:pPr>
            <w:r w:rsidRPr="00A65E5E">
              <w:rPr>
                <w:rFonts w:ascii="Calibri" w:eastAsia="Times New Roman" w:hAnsi="Calibri" w:cs="Calibri"/>
                <w:color w:val="000000"/>
                <w:lang w:eastAsia="en-GB"/>
              </w:rPr>
              <w:t>Against</w:t>
            </w:r>
          </w:p>
        </w:tc>
        <w:tc>
          <w:tcPr>
            <w:tcW w:w="973" w:type="dxa"/>
            <w:tcBorders>
              <w:top w:val="single" w:sz="4" w:space="0" w:color="auto"/>
              <w:left w:val="single" w:sz="4" w:space="0" w:color="auto"/>
              <w:bottom w:val="single" w:sz="4" w:space="0" w:color="auto"/>
              <w:right w:val="single" w:sz="8" w:space="0" w:color="auto"/>
            </w:tcBorders>
            <w:noWrap/>
            <w:vAlign w:val="bottom"/>
            <w:hideMark/>
          </w:tcPr>
          <w:p w14:paraId="4A933372" w14:textId="77777777" w:rsidR="00A65E5E" w:rsidRPr="00A65E5E" w:rsidRDefault="00A65E5E" w:rsidP="00A65E5E">
            <w:pPr>
              <w:spacing w:line="240" w:lineRule="auto"/>
              <w:jc w:val="center"/>
              <w:rPr>
                <w:rFonts w:ascii="Calibri" w:eastAsia="Times New Roman" w:hAnsi="Calibri" w:cs="Calibri"/>
                <w:color w:val="000000"/>
                <w:lang w:eastAsia="en-GB"/>
              </w:rPr>
            </w:pPr>
            <w:r w:rsidRPr="00A65E5E">
              <w:rPr>
                <w:rFonts w:ascii="Calibri" w:eastAsia="Times New Roman" w:hAnsi="Calibri" w:cs="Calibri"/>
                <w:color w:val="000000"/>
                <w:lang w:eastAsia="en-GB"/>
              </w:rPr>
              <w:t>Abstain</w:t>
            </w:r>
          </w:p>
        </w:tc>
        <w:tc>
          <w:tcPr>
            <w:tcW w:w="960" w:type="dxa"/>
            <w:tcBorders>
              <w:top w:val="single" w:sz="4" w:space="0" w:color="auto"/>
              <w:left w:val="single" w:sz="8" w:space="0" w:color="auto"/>
              <w:bottom w:val="single" w:sz="4" w:space="0" w:color="auto"/>
              <w:right w:val="single" w:sz="4" w:space="0" w:color="auto"/>
            </w:tcBorders>
            <w:noWrap/>
            <w:vAlign w:val="bottom"/>
            <w:hideMark/>
          </w:tcPr>
          <w:p w14:paraId="0C297BCD" w14:textId="77777777" w:rsidR="00A65E5E" w:rsidRPr="00A65E5E" w:rsidRDefault="00A65E5E" w:rsidP="00A65E5E">
            <w:pPr>
              <w:spacing w:line="240" w:lineRule="auto"/>
              <w:jc w:val="center"/>
              <w:rPr>
                <w:rFonts w:ascii="Calibri" w:eastAsia="Times New Roman" w:hAnsi="Calibri" w:cs="Calibri"/>
                <w:b/>
                <w:bCs/>
                <w:color w:val="000000"/>
                <w:sz w:val="28"/>
                <w:szCs w:val="28"/>
                <w:lang w:eastAsia="en-GB"/>
              </w:rPr>
            </w:pPr>
            <w:r w:rsidRPr="00A65E5E">
              <w:rPr>
                <w:rFonts w:ascii="Calibri" w:eastAsia="Times New Roman" w:hAnsi="Calibri" w:cs="Calibri"/>
                <w:b/>
                <w:bCs/>
                <w:color w:val="000000"/>
                <w:sz w:val="28"/>
                <w:szCs w:val="28"/>
                <w:lang w:eastAsia="en-GB"/>
              </w:rPr>
              <w:t>For</w:t>
            </w:r>
          </w:p>
        </w:tc>
        <w:tc>
          <w:tcPr>
            <w:tcW w:w="1175" w:type="dxa"/>
            <w:tcBorders>
              <w:top w:val="single" w:sz="4" w:space="0" w:color="auto"/>
              <w:left w:val="single" w:sz="4" w:space="0" w:color="auto"/>
              <w:bottom w:val="single" w:sz="4" w:space="0" w:color="auto"/>
              <w:right w:val="single" w:sz="4" w:space="0" w:color="auto"/>
            </w:tcBorders>
            <w:noWrap/>
            <w:vAlign w:val="bottom"/>
            <w:hideMark/>
          </w:tcPr>
          <w:p w14:paraId="2E7F23B7" w14:textId="77777777" w:rsidR="00A65E5E" w:rsidRPr="00A65E5E" w:rsidRDefault="00A65E5E" w:rsidP="00A65E5E">
            <w:pPr>
              <w:spacing w:line="240" w:lineRule="auto"/>
              <w:jc w:val="center"/>
              <w:rPr>
                <w:rFonts w:ascii="Calibri" w:eastAsia="Times New Roman" w:hAnsi="Calibri" w:cs="Calibri"/>
                <w:b/>
                <w:bCs/>
                <w:color w:val="000000"/>
                <w:sz w:val="28"/>
                <w:szCs w:val="28"/>
                <w:lang w:eastAsia="en-GB"/>
              </w:rPr>
            </w:pPr>
            <w:r w:rsidRPr="00A65E5E">
              <w:rPr>
                <w:rFonts w:ascii="Calibri" w:eastAsia="Times New Roman" w:hAnsi="Calibri" w:cs="Calibri"/>
                <w:b/>
                <w:bCs/>
                <w:color w:val="000000"/>
                <w:sz w:val="28"/>
                <w:szCs w:val="28"/>
                <w:lang w:eastAsia="en-GB"/>
              </w:rPr>
              <w:t>Against</w:t>
            </w:r>
          </w:p>
        </w:tc>
        <w:tc>
          <w:tcPr>
            <w:tcW w:w="1197" w:type="dxa"/>
            <w:tcBorders>
              <w:top w:val="single" w:sz="4" w:space="0" w:color="auto"/>
              <w:left w:val="single" w:sz="4" w:space="0" w:color="auto"/>
              <w:bottom w:val="single" w:sz="4" w:space="0" w:color="auto"/>
              <w:right w:val="single" w:sz="8" w:space="0" w:color="auto"/>
            </w:tcBorders>
            <w:noWrap/>
            <w:vAlign w:val="bottom"/>
            <w:hideMark/>
          </w:tcPr>
          <w:p w14:paraId="5E89FED1" w14:textId="77777777" w:rsidR="00A65E5E" w:rsidRPr="00A65E5E" w:rsidRDefault="00A65E5E" w:rsidP="00A65E5E">
            <w:pPr>
              <w:spacing w:line="240" w:lineRule="auto"/>
              <w:jc w:val="center"/>
              <w:rPr>
                <w:rFonts w:ascii="Calibri" w:eastAsia="Times New Roman" w:hAnsi="Calibri" w:cs="Calibri"/>
                <w:b/>
                <w:bCs/>
                <w:color w:val="000000"/>
                <w:sz w:val="28"/>
                <w:szCs w:val="28"/>
                <w:lang w:eastAsia="en-GB"/>
              </w:rPr>
            </w:pPr>
            <w:r w:rsidRPr="00A65E5E">
              <w:rPr>
                <w:rFonts w:ascii="Calibri" w:eastAsia="Times New Roman" w:hAnsi="Calibri" w:cs="Calibri"/>
                <w:b/>
                <w:bCs/>
                <w:color w:val="000000"/>
                <w:sz w:val="28"/>
                <w:szCs w:val="28"/>
                <w:lang w:eastAsia="en-GB"/>
              </w:rPr>
              <w:t>Abstain</w:t>
            </w:r>
          </w:p>
        </w:tc>
      </w:tr>
      <w:tr w:rsidR="00A65E5E" w:rsidRPr="00A65E5E" w14:paraId="70178637" w14:textId="77777777" w:rsidTr="00A65E5E">
        <w:trPr>
          <w:trHeight w:val="375"/>
        </w:trPr>
        <w:tc>
          <w:tcPr>
            <w:tcW w:w="844" w:type="dxa"/>
            <w:tcBorders>
              <w:top w:val="single" w:sz="4" w:space="0" w:color="auto"/>
              <w:left w:val="single" w:sz="8" w:space="0" w:color="auto"/>
              <w:bottom w:val="single" w:sz="4" w:space="0" w:color="auto"/>
              <w:right w:val="single" w:sz="4" w:space="0" w:color="auto"/>
            </w:tcBorders>
            <w:noWrap/>
            <w:vAlign w:val="bottom"/>
            <w:hideMark/>
          </w:tcPr>
          <w:p w14:paraId="27E04212" w14:textId="77777777" w:rsidR="00A65E5E" w:rsidRPr="00A65E5E" w:rsidRDefault="00A65E5E" w:rsidP="00A65E5E">
            <w:pPr>
              <w:spacing w:line="240" w:lineRule="auto"/>
              <w:jc w:val="center"/>
              <w:rPr>
                <w:rFonts w:ascii="Calibri" w:eastAsia="Times New Roman" w:hAnsi="Calibri" w:cs="Calibri"/>
                <w:color w:val="000000"/>
                <w:lang w:eastAsia="en-GB"/>
              </w:rPr>
            </w:pPr>
            <w:r w:rsidRPr="00A65E5E">
              <w:rPr>
                <w:rFonts w:ascii="Calibri" w:eastAsia="Times New Roman" w:hAnsi="Calibri" w:cs="Calibri"/>
                <w:color w:val="000000"/>
                <w:lang w:eastAsia="en-GB"/>
              </w:rPr>
              <w:t>114</w:t>
            </w:r>
          </w:p>
        </w:tc>
        <w:tc>
          <w:tcPr>
            <w:tcW w:w="1009" w:type="dxa"/>
            <w:tcBorders>
              <w:top w:val="single" w:sz="4" w:space="0" w:color="auto"/>
              <w:left w:val="single" w:sz="4" w:space="0" w:color="auto"/>
              <w:bottom w:val="single" w:sz="4" w:space="0" w:color="auto"/>
              <w:right w:val="single" w:sz="4" w:space="0" w:color="auto"/>
            </w:tcBorders>
            <w:noWrap/>
            <w:vAlign w:val="bottom"/>
            <w:hideMark/>
          </w:tcPr>
          <w:p w14:paraId="61538255" w14:textId="77777777" w:rsidR="00A65E5E" w:rsidRPr="00A65E5E" w:rsidRDefault="00A65E5E" w:rsidP="00A65E5E">
            <w:pPr>
              <w:spacing w:line="240" w:lineRule="auto"/>
              <w:jc w:val="center"/>
              <w:rPr>
                <w:rFonts w:ascii="Calibri" w:eastAsia="Times New Roman" w:hAnsi="Calibri" w:cs="Calibri"/>
                <w:color w:val="000000"/>
                <w:lang w:eastAsia="en-GB"/>
              </w:rPr>
            </w:pPr>
            <w:r w:rsidRPr="00A65E5E">
              <w:rPr>
                <w:rFonts w:ascii="Calibri" w:eastAsia="Times New Roman" w:hAnsi="Calibri" w:cs="Calibri"/>
                <w:color w:val="000000"/>
                <w:lang w:eastAsia="en-GB"/>
              </w:rPr>
              <w:t>1</w:t>
            </w:r>
          </w:p>
        </w:tc>
        <w:tc>
          <w:tcPr>
            <w:tcW w:w="1027" w:type="dxa"/>
            <w:tcBorders>
              <w:top w:val="single" w:sz="4" w:space="0" w:color="auto"/>
              <w:left w:val="single" w:sz="4" w:space="0" w:color="auto"/>
              <w:bottom w:val="single" w:sz="4" w:space="0" w:color="auto"/>
              <w:right w:val="single" w:sz="8" w:space="0" w:color="auto"/>
            </w:tcBorders>
            <w:noWrap/>
            <w:vAlign w:val="bottom"/>
            <w:hideMark/>
          </w:tcPr>
          <w:p w14:paraId="5BBBCFE4" w14:textId="77777777" w:rsidR="00A65E5E" w:rsidRPr="00A65E5E" w:rsidRDefault="00A65E5E" w:rsidP="00A65E5E">
            <w:pPr>
              <w:spacing w:line="240" w:lineRule="auto"/>
              <w:jc w:val="center"/>
              <w:rPr>
                <w:rFonts w:ascii="Calibri" w:eastAsia="Times New Roman" w:hAnsi="Calibri" w:cs="Calibri"/>
                <w:color w:val="000000"/>
                <w:lang w:eastAsia="en-GB"/>
              </w:rPr>
            </w:pPr>
            <w:r w:rsidRPr="00A65E5E">
              <w:rPr>
                <w:rFonts w:ascii="Calibri" w:eastAsia="Times New Roman" w:hAnsi="Calibri" w:cs="Calibri"/>
                <w:color w:val="000000"/>
                <w:lang w:eastAsia="en-GB"/>
              </w:rPr>
              <w:t>4</w:t>
            </w:r>
          </w:p>
        </w:tc>
        <w:tc>
          <w:tcPr>
            <w:tcW w:w="951" w:type="dxa"/>
            <w:tcBorders>
              <w:top w:val="single" w:sz="4" w:space="0" w:color="auto"/>
              <w:left w:val="single" w:sz="8" w:space="0" w:color="auto"/>
              <w:bottom w:val="single" w:sz="4" w:space="0" w:color="auto"/>
              <w:right w:val="single" w:sz="4" w:space="0" w:color="auto"/>
            </w:tcBorders>
            <w:noWrap/>
            <w:vAlign w:val="bottom"/>
            <w:hideMark/>
          </w:tcPr>
          <w:p w14:paraId="4F2355F0" w14:textId="77777777" w:rsidR="00A65E5E" w:rsidRPr="00A65E5E" w:rsidRDefault="00A65E5E" w:rsidP="00A65E5E">
            <w:pPr>
              <w:spacing w:line="240" w:lineRule="auto"/>
              <w:jc w:val="center"/>
              <w:rPr>
                <w:rFonts w:ascii="Calibri" w:eastAsia="Times New Roman" w:hAnsi="Calibri" w:cs="Calibri"/>
                <w:color w:val="000000"/>
                <w:lang w:eastAsia="en-GB"/>
              </w:rPr>
            </w:pPr>
            <w:r w:rsidRPr="00A65E5E">
              <w:rPr>
                <w:rFonts w:ascii="Calibri" w:eastAsia="Times New Roman" w:hAnsi="Calibri" w:cs="Calibri"/>
                <w:color w:val="000000"/>
                <w:lang w:eastAsia="en-GB"/>
              </w:rPr>
              <w:t>45</w:t>
            </w:r>
          </w:p>
        </w:tc>
        <w:tc>
          <w:tcPr>
            <w:tcW w:w="956" w:type="dxa"/>
            <w:tcBorders>
              <w:top w:val="single" w:sz="4" w:space="0" w:color="auto"/>
              <w:left w:val="single" w:sz="4" w:space="0" w:color="auto"/>
              <w:bottom w:val="single" w:sz="4" w:space="0" w:color="auto"/>
              <w:right w:val="single" w:sz="4" w:space="0" w:color="auto"/>
            </w:tcBorders>
            <w:noWrap/>
            <w:vAlign w:val="bottom"/>
            <w:hideMark/>
          </w:tcPr>
          <w:p w14:paraId="19A4B88C" w14:textId="77777777" w:rsidR="00A65E5E" w:rsidRPr="00A65E5E" w:rsidRDefault="00A65E5E" w:rsidP="00A65E5E">
            <w:pPr>
              <w:spacing w:line="240" w:lineRule="auto"/>
              <w:jc w:val="center"/>
              <w:rPr>
                <w:rFonts w:ascii="Calibri" w:eastAsia="Times New Roman" w:hAnsi="Calibri" w:cs="Calibri"/>
                <w:color w:val="000000"/>
                <w:lang w:eastAsia="en-GB"/>
              </w:rPr>
            </w:pPr>
            <w:r w:rsidRPr="00A65E5E">
              <w:rPr>
                <w:rFonts w:ascii="Calibri" w:eastAsia="Times New Roman" w:hAnsi="Calibri" w:cs="Calibri"/>
                <w:color w:val="000000"/>
                <w:lang w:eastAsia="en-GB"/>
              </w:rPr>
              <w:t>0</w:t>
            </w:r>
          </w:p>
        </w:tc>
        <w:tc>
          <w:tcPr>
            <w:tcW w:w="973" w:type="dxa"/>
            <w:tcBorders>
              <w:top w:val="single" w:sz="4" w:space="0" w:color="auto"/>
              <w:left w:val="single" w:sz="4" w:space="0" w:color="auto"/>
              <w:bottom w:val="single" w:sz="4" w:space="0" w:color="auto"/>
              <w:right w:val="single" w:sz="8" w:space="0" w:color="auto"/>
            </w:tcBorders>
            <w:noWrap/>
            <w:vAlign w:val="bottom"/>
            <w:hideMark/>
          </w:tcPr>
          <w:p w14:paraId="5F489CF6" w14:textId="77777777" w:rsidR="00A65E5E" w:rsidRPr="00A65E5E" w:rsidRDefault="00A65E5E" w:rsidP="00A65E5E">
            <w:pPr>
              <w:spacing w:line="240" w:lineRule="auto"/>
              <w:jc w:val="center"/>
              <w:rPr>
                <w:rFonts w:ascii="Calibri" w:eastAsia="Times New Roman" w:hAnsi="Calibri" w:cs="Calibri"/>
                <w:color w:val="000000"/>
                <w:lang w:eastAsia="en-GB"/>
              </w:rPr>
            </w:pPr>
            <w:r w:rsidRPr="00A65E5E">
              <w:rPr>
                <w:rFonts w:ascii="Calibri" w:eastAsia="Times New Roman" w:hAnsi="Calibri" w:cs="Calibri"/>
                <w:color w:val="000000"/>
                <w:lang w:eastAsia="en-GB"/>
              </w:rPr>
              <w:t>0</w:t>
            </w:r>
          </w:p>
        </w:tc>
        <w:tc>
          <w:tcPr>
            <w:tcW w:w="960" w:type="dxa"/>
            <w:tcBorders>
              <w:top w:val="single" w:sz="4" w:space="0" w:color="auto"/>
              <w:left w:val="single" w:sz="8" w:space="0" w:color="auto"/>
              <w:bottom w:val="single" w:sz="4" w:space="0" w:color="auto"/>
              <w:right w:val="single" w:sz="4" w:space="0" w:color="auto"/>
            </w:tcBorders>
            <w:noWrap/>
            <w:vAlign w:val="bottom"/>
            <w:hideMark/>
          </w:tcPr>
          <w:p w14:paraId="7FBA7BDB" w14:textId="77777777" w:rsidR="00A65E5E" w:rsidRPr="00A65E5E" w:rsidRDefault="00A65E5E" w:rsidP="00A65E5E">
            <w:pPr>
              <w:spacing w:line="240" w:lineRule="auto"/>
              <w:jc w:val="center"/>
              <w:rPr>
                <w:rFonts w:ascii="Calibri" w:eastAsia="Times New Roman" w:hAnsi="Calibri" w:cs="Calibri"/>
                <w:b/>
                <w:bCs/>
                <w:color w:val="000000"/>
                <w:sz w:val="28"/>
                <w:szCs w:val="28"/>
                <w:lang w:eastAsia="en-GB"/>
              </w:rPr>
            </w:pPr>
            <w:r w:rsidRPr="00A65E5E">
              <w:rPr>
                <w:rFonts w:ascii="Calibri" w:eastAsia="Times New Roman" w:hAnsi="Calibri" w:cs="Calibri"/>
                <w:b/>
                <w:bCs/>
                <w:color w:val="000000"/>
                <w:sz w:val="28"/>
                <w:szCs w:val="28"/>
                <w:lang w:eastAsia="en-GB"/>
              </w:rPr>
              <w:t>159</w:t>
            </w:r>
          </w:p>
        </w:tc>
        <w:tc>
          <w:tcPr>
            <w:tcW w:w="1175" w:type="dxa"/>
            <w:tcBorders>
              <w:top w:val="single" w:sz="4" w:space="0" w:color="auto"/>
              <w:left w:val="single" w:sz="4" w:space="0" w:color="auto"/>
              <w:bottom w:val="single" w:sz="4" w:space="0" w:color="auto"/>
              <w:right w:val="single" w:sz="4" w:space="0" w:color="auto"/>
            </w:tcBorders>
            <w:noWrap/>
            <w:vAlign w:val="bottom"/>
            <w:hideMark/>
          </w:tcPr>
          <w:p w14:paraId="302E6F61" w14:textId="77777777" w:rsidR="00A65E5E" w:rsidRPr="00A65E5E" w:rsidRDefault="00A65E5E" w:rsidP="00A65E5E">
            <w:pPr>
              <w:spacing w:line="240" w:lineRule="auto"/>
              <w:jc w:val="center"/>
              <w:rPr>
                <w:rFonts w:ascii="Calibri" w:eastAsia="Times New Roman" w:hAnsi="Calibri" w:cs="Calibri"/>
                <w:b/>
                <w:bCs/>
                <w:color w:val="000000"/>
                <w:sz w:val="28"/>
                <w:szCs w:val="28"/>
                <w:lang w:eastAsia="en-GB"/>
              </w:rPr>
            </w:pPr>
            <w:r w:rsidRPr="00A65E5E">
              <w:rPr>
                <w:rFonts w:ascii="Calibri" w:eastAsia="Times New Roman" w:hAnsi="Calibri" w:cs="Calibri"/>
                <w:b/>
                <w:bCs/>
                <w:color w:val="000000"/>
                <w:sz w:val="28"/>
                <w:szCs w:val="28"/>
                <w:lang w:eastAsia="en-GB"/>
              </w:rPr>
              <w:t>1</w:t>
            </w:r>
          </w:p>
        </w:tc>
        <w:tc>
          <w:tcPr>
            <w:tcW w:w="1197" w:type="dxa"/>
            <w:tcBorders>
              <w:top w:val="single" w:sz="4" w:space="0" w:color="auto"/>
              <w:left w:val="single" w:sz="4" w:space="0" w:color="auto"/>
              <w:bottom w:val="single" w:sz="4" w:space="0" w:color="auto"/>
              <w:right w:val="single" w:sz="8" w:space="0" w:color="auto"/>
            </w:tcBorders>
            <w:noWrap/>
            <w:vAlign w:val="bottom"/>
            <w:hideMark/>
          </w:tcPr>
          <w:p w14:paraId="0073A898" w14:textId="77777777" w:rsidR="00A65E5E" w:rsidRPr="00A65E5E" w:rsidRDefault="00A65E5E" w:rsidP="00A65E5E">
            <w:pPr>
              <w:spacing w:line="240" w:lineRule="auto"/>
              <w:jc w:val="center"/>
              <w:rPr>
                <w:rFonts w:ascii="Calibri" w:eastAsia="Times New Roman" w:hAnsi="Calibri" w:cs="Calibri"/>
                <w:b/>
                <w:bCs/>
                <w:color w:val="000000"/>
                <w:sz w:val="28"/>
                <w:szCs w:val="28"/>
                <w:lang w:eastAsia="en-GB"/>
              </w:rPr>
            </w:pPr>
            <w:r w:rsidRPr="00A65E5E">
              <w:rPr>
                <w:rFonts w:ascii="Calibri" w:eastAsia="Times New Roman" w:hAnsi="Calibri" w:cs="Calibri"/>
                <w:b/>
                <w:bCs/>
                <w:color w:val="000000"/>
                <w:sz w:val="28"/>
                <w:szCs w:val="28"/>
                <w:lang w:eastAsia="en-GB"/>
              </w:rPr>
              <w:t>4</w:t>
            </w:r>
          </w:p>
        </w:tc>
      </w:tr>
      <w:tr w:rsidR="00A65E5E" w:rsidRPr="00A65E5E" w14:paraId="51AB58A0" w14:textId="77777777" w:rsidTr="00A65E5E">
        <w:trPr>
          <w:trHeight w:val="390"/>
        </w:trPr>
        <w:tc>
          <w:tcPr>
            <w:tcW w:w="844" w:type="dxa"/>
            <w:tcBorders>
              <w:top w:val="single" w:sz="4" w:space="0" w:color="auto"/>
              <w:left w:val="single" w:sz="8" w:space="0" w:color="auto"/>
              <w:bottom w:val="single" w:sz="8" w:space="0" w:color="auto"/>
              <w:right w:val="single" w:sz="4" w:space="0" w:color="auto"/>
            </w:tcBorders>
            <w:shd w:val="clear" w:color="000000" w:fill="C6EFCE"/>
            <w:noWrap/>
            <w:vAlign w:val="bottom"/>
            <w:hideMark/>
          </w:tcPr>
          <w:p w14:paraId="5184D242" w14:textId="77777777" w:rsidR="00A65E5E" w:rsidRPr="00A65E5E" w:rsidRDefault="00A65E5E" w:rsidP="00A65E5E">
            <w:pPr>
              <w:spacing w:line="240" w:lineRule="auto"/>
              <w:jc w:val="center"/>
              <w:rPr>
                <w:rFonts w:ascii="Calibri" w:eastAsia="Times New Roman" w:hAnsi="Calibri" w:cs="Calibri"/>
                <w:color w:val="006100"/>
                <w:lang w:eastAsia="en-GB"/>
              </w:rPr>
            </w:pPr>
            <w:r w:rsidRPr="00A65E5E">
              <w:rPr>
                <w:rFonts w:ascii="Calibri" w:eastAsia="Times New Roman" w:hAnsi="Calibri" w:cs="Calibri"/>
                <w:color w:val="006100"/>
                <w:lang w:eastAsia="en-GB"/>
              </w:rPr>
              <w:t>99.1%</w:t>
            </w:r>
          </w:p>
        </w:tc>
        <w:tc>
          <w:tcPr>
            <w:tcW w:w="1009" w:type="dxa"/>
            <w:tcBorders>
              <w:top w:val="single" w:sz="4" w:space="0" w:color="auto"/>
              <w:left w:val="single" w:sz="4" w:space="0" w:color="auto"/>
              <w:bottom w:val="single" w:sz="8" w:space="0" w:color="auto"/>
              <w:right w:val="single" w:sz="4" w:space="0" w:color="auto"/>
            </w:tcBorders>
            <w:noWrap/>
            <w:vAlign w:val="bottom"/>
            <w:hideMark/>
          </w:tcPr>
          <w:p w14:paraId="6F83111B" w14:textId="77777777" w:rsidR="00A65E5E" w:rsidRPr="00A65E5E" w:rsidRDefault="00A65E5E" w:rsidP="00A65E5E">
            <w:pPr>
              <w:spacing w:line="240" w:lineRule="auto"/>
              <w:jc w:val="center"/>
              <w:rPr>
                <w:rFonts w:ascii="Calibri" w:eastAsia="Times New Roman" w:hAnsi="Calibri" w:cs="Calibri"/>
                <w:color w:val="000000"/>
                <w:lang w:eastAsia="en-GB"/>
              </w:rPr>
            </w:pPr>
            <w:r w:rsidRPr="00A65E5E">
              <w:rPr>
                <w:rFonts w:ascii="Calibri" w:eastAsia="Times New Roman" w:hAnsi="Calibri" w:cs="Calibri"/>
                <w:color w:val="000000"/>
                <w:lang w:eastAsia="en-GB"/>
              </w:rPr>
              <w:t>1%</w:t>
            </w:r>
          </w:p>
        </w:tc>
        <w:tc>
          <w:tcPr>
            <w:tcW w:w="1027" w:type="dxa"/>
            <w:tcBorders>
              <w:top w:val="single" w:sz="4" w:space="0" w:color="auto"/>
              <w:left w:val="single" w:sz="4" w:space="0" w:color="auto"/>
              <w:bottom w:val="single" w:sz="8" w:space="0" w:color="auto"/>
              <w:right w:val="single" w:sz="8" w:space="0" w:color="auto"/>
            </w:tcBorders>
            <w:shd w:val="clear" w:color="000000" w:fill="BFBFBF"/>
            <w:noWrap/>
            <w:vAlign w:val="bottom"/>
            <w:hideMark/>
          </w:tcPr>
          <w:p w14:paraId="12341E90" w14:textId="77777777" w:rsidR="00A65E5E" w:rsidRPr="00A65E5E" w:rsidRDefault="00A65E5E" w:rsidP="00A65E5E">
            <w:pPr>
              <w:spacing w:line="240" w:lineRule="auto"/>
              <w:jc w:val="center"/>
              <w:rPr>
                <w:rFonts w:ascii="Calibri" w:eastAsia="Times New Roman" w:hAnsi="Calibri" w:cs="Calibri"/>
                <w:color w:val="000000"/>
                <w:lang w:eastAsia="en-GB"/>
              </w:rPr>
            </w:pPr>
          </w:p>
        </w:tc>
        <w:tc>
          <w:tcPr>
            <w:tcW w:w="951" w:type="dxa"/>
            <w:tcBorders>
              <w:top w:val="single" w:sz="4" w:space="0" w:color="auto"/>
              <w:left w:val="single" w:sz="8" w:space="0" w:color="auto"/>
              <w:bottom w:val="single" w:sz="8" w:space="0" w:color="auto"/>
              <w:right w:val="single" w:sz="4" w:space="0" w:color="auto"/>
            </w:tcBorders>
            <w:shd w:val="clear" w:color="000000" w:fill="C6EFCE"/>
            <w:noWrap/>
            <w:vAlign w:val="bottom"/>
            <w:hideMark/>
          </w:tcPr>
          <w:p w14:paraId="74854790" w14:textId="77777777" w:rsidR="00A65E5E" w:rsidRPr="00A65E5E" w:rsidRDefault="00A65E5E" w:rsidP="00A65E5E">
            <w:pPr>
              <w:spacing w:line="240" w:lineRule="auto"/>
              <w:jc w:val="center"/>
              <w:rPr>
                <w:rFonts w:ascii="Calibri" w:eastAsia="Times New Roman" w:hAnsi="Calibri" w:cs="Calibri"/>
                <w:color w:val="006100"/>
                <w:lang w:eastAsia="en-GB"/>
              </w:rPr>
            </w:pPr>
            <w:r w:rsidRPr="00A65E5E">
              <w:rPr>
                <w:rFonts w:ascii="Calibri" w:eastAsia="Times New Roman" w:hAnsi="Calibri" w:cs="Calibri"/>
                <w:color w:val="006100"/>
                <w:lang w:eastAsia="en-GB"/>
              </w:rPr>
              <w:t>100.0%</w:t>
            </w:r>
          </w:p>
        </w:tc>
        <w:tc>
          <w:tcPr>
            <w:tcW w:w="956" w:type="dxa"/>
            <w:tcBorders>
              <w:top w:val="single" w:sz="4" w:space="0" w:color="auto"/>
              <w:left w:val="single" w:sz="4" w:space="0" w:color="auto"/>
              <w:bottom w:val="single" w:sz="8" w:space="0" w:color="auto"/>
              <w:right w:val="single" w:sz="4" w:space="0" w:color="auto"/>
            </w:tcBorders>
            <w:noWrap/>
            <w:vAlign w:val="bottom"/>
            <w:hideMark/>
          </w:tcPr>
          <w:p w14:paraId="38174391" w14:textId="77777777" w:rsidR="00A65E5E" w:rsidRPr="00A65E5E" w:rsidRDefault="00A65E5E" w:rsidP="00A65E5E">
            <w:pPr>
              <w:spacing w:line="240" w:lineRule="auto"/>
              <w:jc w:val="center"/>
              <w:rPr>
                <w:rFonts w:ascii="Calibri" w:eastAsia="Times New Roman" w:hAnsi="Calibri" w:cs="Calibri"/>
                <w:color w:val="000000"/>
                <w:lang w:eastAsia="en-GB"/>
              </w:rPr>
            </w:pPr>
            <w:r w:rsidRPr="00A65E5E">
              <w:rPr>
                <w:rFonts w:ascii="Calibri" w:eastAsia="Times New Roman" w:hAnsi="Calibri" w:cs="Calibri"/>
                <w:color w:val="000000"/>
                <w:lang w:eastAsia="en-GB"/>
              </w:rPr>
              <w:t>0%</w:t>
            </w:r>
          </w:p>
        </w:tc>
        <w:tc>
          <w:tcPr>
            <w:tcW w:w="973" w:type="dxa"/>
            <w:tcBorders>
              <w:top w:val="single" w:sz="4" w:space="0" w:color="auto"/>
              <w:left w:val="single" w:sz="4" w:space="0" w:color="auto"/>
              <w:bottom w:val="single" w:sz="8" w:space="0" w:color="auto"/>
              <w:right w:val="single" w:sz="8" w:space="0" w:color="auto"/>
            </w:tcBorders>
            <w:shd w:val="clear" w:color="000000" w:fill="BFBFBF"/>
            <w:noWrap/>
            <w:vAlign w:val="bottom"/>
            <w:hideMark/>
          </w:tcPr>
          <w:p w14:paraId="6F87ED03" w14:textId="77777777" w:rsidR="00A65E5E" w:rsidRPr="00A65E5E" w:rsidRDefault="00A65E5E" w:rsidP="00A65E5E">
            <w:pPr>
              <w:spacing w:line="240" w:lineRule="auto"/>
              <w:jc w:val="center"/>
              <w:rPr>
                <w:rFonts w:ascii="Calibri" w:eastAsia="Times New Roman" w:hAnsi="Calibri" w:cs="Calibri"/>
                <w:color w:val="000000"/>
                <w:lang w:eastAsia="en-GB"/>
              </w:rPr>
            </w:pPr>
          </w:p>
        </w:tc>
        <w:tc>
          <w:tcPr>
            <w:tcW w:w="960" w:type="dxa"/>
            <w:tcBorders>
              <w:top w:val="single" w:sz="4" w:space="0" w:color="auto"/>
              <w:left w:val="single" w:sz="8" w:space="0" w:color="auto"/>
              <w:bottom w:val="single" w:sz="8" w:space="0" w:color="auto"/>
              <w:right w:val="single" w:sz="4" w:space="0" w:color="auto"/>
            </w:tcBorders>
            <w:shd w:val="clear" w:color="000000" w:fill="C6EFCE"/>
            <w:noWrap/>
            <w:vAlign w:val="bottom"/>
            <w:hideMark/>
          </w:tcPr>
          <w:p w14:paraId="4C9C760A" w14:textId="77777777" w:rsidR="00A65E5E" w:rsidRPr="00A65E5E" w:rsidRDefault="00A65E5E" w:rsidP="00A65E5E">
            <w:pPr>
              <w:spacing w:line="240" w:lineRule="auto"/>
              <w:jc w:val="center"/>
              <w:rPr>
                <w:rFonts w:ascii="Calibri" w:eastAsia="Times New Roman" w:hAnsi="Calibri" w:cs="Calibri"/>
                <w:b/>
                <w:bCs/>
                <w:color w:val="006100"/>
                <w:sz w:val="28"/>
                <w:szCs w:val="28"/>
                <w:lang w:eastAsia="en-GB"/>
              </w:rPr>
            </w:pPr>
            <w:r w:rsidRPr="00A65E5E">
              <w:rPr>
                <w:rFonts w:ascii="Calibri" w:eastAsia="Times New Roman" w:hAnsi="Calibri" w:cs="Calibri"/>
                <w:b/>
                <w:bCs/>
                <w:color w:val="006100"/>
                <w:sz w:val="28"/>
                <w:szCs w:val="28"/>
                <w:lang w:eastAsia="en-GB"/>
              </w:rPr>
              <w:t>99.4%</w:t>
            </w:r>
          </w:p>
        </w:tc>
        <w:tc>
          <w:tcPr>
            <w:tcW w:w="1175" w:type="dxa"/>
            <w:tcBorders>
              <w:top w:val="single" w:sz="4" w:space="0" w:color="auto"/>
              <w:left w:val="single" w:sz="4" w:space="0" w:color="auto"/>
              <w:bottom w:val="single" w:sz="8" w:space="0" w:color="auto"/>
              <w:right w:val="single" w:sz="4" w:space="0" w:color="auto"/>
            </w:tcBorders>
            <w:noWrap/>
            <w:vAlign w:val="bottom"/>
            <w:hideMark/>
          </w:tcPr>
          <w:p w14:paraId="2969317B" w14:textId="77777777" w:rsidR="00A65E5E" w:rsidRPr="00A65E5E" w:rsidRDefault="00A65E5E" w:rsidP="00A65E5E">
            <w:pPr>
              <w:spacing w:line="240" w:lineRule="auto"/>
              <w:jc w:val="center"/>
              <w:rPr>
                <w:rFonts w:ascii="Calibri" w:eastAsia="Times New Roman" w:hAnsi="Calibri" w:cs="Calibri"/>
                <w:b/>
                <w:bCs/>
                <w:color w:val="000000"/>
                <w:sz w:val="28"/>
                <w:szCs w:val="28"/>
                <w:lang w:eastAsia="en-GB"/>
              </w:rPr>
            </w:pPr>
            <w:r w:rsidRPr="00A65E5E">
              <w:rPr>
                <w:rFonts w:ascii="Calibri" w:eastAsia="Times New Roman" w:hAnsi="Calibri" w:cs="Calibri"/>
                <w:b/>
                <w:bCs/>
                <w:color w:val="000000"/>
                <w:sz w:val="28"/>
                <w:szCs w:val="28"/>
                <w:lang w:eastAsia="en-GB"/>
              </w:rPr>
              <w:t>1%</w:t>
            </w:r>
          </w:p>
        </w:tc>
        <w:tc>
          <w:tcPr>
            <w:tcW w:w="1197" w:type="dxa"/>
            <w:tcBorders>
              <w:top w:val="single" w:sz="4" w:space="0" w:color="auto"/>
              <w:left w:val="single" w:sz="4" w:space="0" w:color="auto"/>
              <w:bottom w:val="single" w:sz="8" w:space="0" w:color="auto"/>
              <w:right w:val="single" w:sz="8" w:space="0" w:color="auto"/>
            </w:tcBorders>
            <w:shd w:val="clear" w:color="000000" w:fill="BFBFBF"/>
            <w:noWrap/>
            <w:vAlign w:val="bottom"/>
            <w:hideMark/>
          </w:tcPr>
          <w:p w14:paraId="439BF8FA" w14:textId="77777777" w:rsidR="00A65E5E" w:rsidRPr="00A65E5E" w:rsidRDefault="00A65E5E" w:rsidP="00A65E5E">
            <w:pPr>
              <w:spacing w:line="240" w:lineRule="auto"/>
              <w:jc w:val="center"/>
              <w:rPr>
                <w:rFonts w:ascii="Calibri" w:eastAsia="Times New Roman" w:hAnsi="Calibri" w:cs="Calibri"/>
                <w:b/>
                <w:bCs/>
                <w:color w:val="000000"/>
                <w:sz w:val="28"/>
                <w:szCs w:val="28"/>
                <w:lang w:eastAsia="en-GB"/>
              </w:rPr>
            </w:pPr>
          </w:p>
        </w:tc>
      </w:tr>
    </w:tbl>
    <w:p w14:paraId="10543185" w14:textId="1E0721B0" w:rsidR="00D40195" w:rsidRDefault="00D40195" w:rsidP="00A65E5E">
      <w:pPr>
        <w:tabs>
          <w:tab w:val="left" w:pos="2268"/>
        </w:tabs>
        <w:ind w:left="851"/>
        <w:jc w:val="both"/>
        <w:rPr>
          <w:sz w:val="24"/>
          <w:szCs w:val="24"/>
        </w:rPr>
      </w:pPr>
    </w:p>
    <w:p w14:paraId="245DC94D" w14:textId="39CB4072" w:rsidR="00EC3DA6" w:rsidRPr="00922AFD" w:rsidRDefault="00930DA8" w:rsidP="00EC3DA6">
      <w:pPr>
        <w:tabs>
          <w:tab w:val="left" w:pos="2268"/>
        </w:tabs>
        <w:ind w:left="426"/>
        <w:jc w:val="both"/>
        <w:rPr>
          <w:b/>
          <w:bCs/>
          <w:i/>
          <w:iCs/>
          <w:sz w:val="24"/>
          <w:szCs w:val="24"/>
        </w:rPr>
      </w:pPr>
      <w:bookmarkStart w:id="0" w:name="_Hlk86698064"/>
      <w:proofErr w:type="gramStart"/>
      <w:r w:rsidRPr="00922AFD">
        <w:rPr>
          <w:b/>
          <w:bCs/>
          <w:i/>
          <w:iCs/>
          <w:sz w:val="24"/>
          <w:szCs w:val="24"/>
        </w:rPr>
        <w:lastRenderedPageBreak/>
        <w:t>Therefore</w:t>
      </w:r>
      <w:proofErr w:type="gramEnd"/>
      <w:r w:rsidRPr="00922AFD">
        <w:rPr>
          <w:b/>
          <w:bCs/>
          <w:i/>
          <w:iCs/>
          <w:sz w:val="24"/>
          <w:szCs w:val="24"/>
        </w:rPr>
        <w:t xml:space="preserve"> the Ordinary Resolution was </w:t>
      </w:r>
      <w:r w:rsidR="002320D8">
        <w:rPr>
          <w:b/>
          <w:bCs/>
          <w:i/>
          <w:iCs/>
          <w:sz w:val="24"/>
          <w:szCs w:val="24"/>
        </w:rPr>
        <w:t>carried</w:t>
      </w:r>
      <w:r w:rsidR="002A2CC7" w:rsidRPr="00922AFD">
        <w:rPr>
          <w:b/>
          <w:bCs/>
          <w:i/>
          <w:iCs/>
          <w:sz w:val="24"/>
          <w:szCs w:val="24"/>
        </w:rPr>
        <w:t xml:space="preserve"> by the required majority of the membership.</w:t>
      </w:r>
    </w:p>
    <w:bookmarkEnd w:id="0"/>
    <w:p w14:paraId="519CBDEF" w14:textId="5F620A97" w:rsidR="00EC3DA6" w:rsidRDefault="00EC3DA6" w:rsidP="00A65E5E">
      <w:pPr>
        <w:tabs>
          <w:tab w:val="left" w:pos="2268"/>
        </w:tabs>
        <w:ind w:left="851"/>
        <w:jc w:val="both"/>
        <w:rPr>
          <w:sz w:val="24"/>
          <w:szCs w:val="24"/>
        </w:rPr>
      </w:pPr>
    </w:p>
    <w:p w14:paraId="00D2D278" w14:textId="37D0A7B0" w:rsidR="00946ACE" w:rsidRPr="00946ACE" w:rsidRDefault="00946ACE" w:rsidP="00925C4B">
      <w:pPr>
        <w:pStyle w:val="ListParagraph"/>
        <w:numPr>
          <w:ilvl w:val="0"/>
          <w:numId w:val="38"/>
        </w:numPr>
        <w:tabs>
          <w:tab w:val="clear" w:pos="720"/>
          <w:tab w:val="num" w:pos="426"/>
          <w:tab w:val="left" w:pos="851"/>
        </w:tabs>
        <w:ind w:left="426" w:firstLine="0"/>
        <w:jc w:val="both"/>
        <w:rPr>
          <w:b/>
          <w:bCs/>
          <w:sz w:val="24"/>
          <w:szCs w:val="24"/>
        </w:rPr>
      </w:pPr>
      <w:r w:rsidRPr="00946ACE">
        <w:rPr>
          <w:b/>
          <w:bCs/>
          <w:sz w:val="24"/>
          <w:szCs w:val="24"/>
        </w:rPr>
        <w:t>Special Resolution</w:t>
      </w:r>
    </w:p>
    <w:p w14:paraId="32A92E52" w14:textId="66723858" w:rsidR="00922AFD" w:rsidRPr="00922AFD" w:rsidRDefault="00922AFD" w:rsidP="005A6169">
      <w:pPr>
        <w:tabs>
          <w:tab w:val="num" w:pos="426"/>
          <w:tab w:val="left" w:pos="2268"/>
        </w:tabs>
        <w:ind w:left="426"/>
        <w:jc w:val="both"/>
        <w:rPr>
          <w:sz w:val="24"/>
          <w:szCs w:val="24"/>
        </w:rPr>
      </w:pPr>
      <w:r w:rsidRPr="00922AFD">
        <w:rPr>
          <w:sz w:val="24"/>
          <w:szCs w:val="24"/>
        </w:rPr>
        <w:t xml:space="preserve">To minimise the risk of the situation outlined above happening in the future, it is proposed that a change to Article 39 is required, with the purpose being to facilitate Aberdeenshire Voluntary Action’s ability to take decisions at general meetings as its membership grows over time. After careful consideration, and reflection on an appropriate quorum level, the view is that 50 members equates to c. 10% of the current membership body and is a realistic expectation for future member engagement with AVA meetings. </w:t>
      </w:r>
      <w:r w:rsidR="005A6169">
        <w:rPr>
          <w:sz w:val="24"/>
          <w:szCs w:val="24"/>
        </w:rPr>
        <w:t xml:space="preserve"> </w:t>
      </w:r>
      <w:r w:rsidRPr="00922AFD">
        <w:rPr>
          <w:sz w:val="24"/>
          <w:szCs w:val="24"/>
        </w:rPr>
        <w:t xml:space="preserve">This figure also brings AVA in line with other similar organisations. </w:t>
      </w:r>
    </w:p>
    <w:p w14:paraId="1F62D0A4" w14:textId="77777777" w:rsidR="00922AFD" w:rsidRPr="00922AFD" w:rsidRDefault="00922AFD" w:rsidP="005A6169">
      <w:pPr>
        <w:tabs>
          <w:tab w:val="num" w:pos="426"/>
          <w:tab w:val="left" w:pos="2268"/>
        </w:tabs>
        <w:ind w:left="426"/>
        <w:jc w:val="both"/>
        <w:rPr>
          <w:sz w:val="24"/>
          <w:szCs w:val="24"/>
        </w:rPr>
      </w:pPr>
    </w:p>
    <w:p w14:paraId="2CEAD6AE" w14:textId="77777777" w:rsidR="00922AFD" w:rsidRPr="00922AFD" w:rsidRDefault="00922AFD" w:rsidP="005A6169">
      <w:pPr>
        <w:tabs>
          <w:tab w:val="num" w:pos="426"/>
          <w:tab w:val="left" w:pos="2268"/>
        </w:tabs>
        <w:ind w:left="426"/>
        <w:jc w:val="both"/>
        <w:rPr>
          <w:sz w:val="24"/>
          <w:szCs w:val="24"/>
        </w:rPr>
      </w:pPr>
      <w:r w:rsidRPr="00922AFD">
        <w:rPr>
          <w:sz w:val="24"/>
          <w:szCs w:val="24"/>
        </w:rPr>
        <w:t xml:space="preserve">Article 39 currently states the following: </w:t>
      </w:r>
    </w:p>
    <w:p w14:paraId="483AA667" w14:textId="77777777" w:rsidR="00922AFD" w:rsidRPr="00922AFD" w:rsidRDefault="00922AFD" w:rsidP="005A6169">
      <w:pPr>
        <w:tabs>
          <w:tab w:val="num" w:pos="426"/>
          <w:tab w:val="left" w:pos="2268"/>
        </w:tabs>
        <w:ind w:left="426"/>
        <w:jc w:val="both"/>
        <w:rPr>
          <w:sz w:val="24"/>
          <w:szCs w:val="24"/>
        </w:rPr>
      </w:pPr>
    </w:p>
    <w:p w14:paraId="0D0EAB6B" w14:textId="77777777" w:rsidR="00922AFD" w:rsidRPr="006D2AD1" w:rsidRDefault="00922AFD" w:rsidP="005A6169">
      <w:pPr>
        <w:tabs>
          <w:tab w:val="num" w:pos="426"/>
          <w:tab w:val="left" w:pos="2268"/>
        </w:tabs>
        <w:ind w:left="426"/>
        <w:jc w:val="both"/>
        <w:rPr>
          <w:i/>
          <w:iCs/>
          <w:sz w:val="24"/>
          <w:szCs w:val="24"/>
        </w:rPr>
      </w:pPr>
      <w:r w:rsidRPr="006D2AD1">
        <w:rPr>
          <w:i/>
          <w:iCs/>
          <w:sz w:val="24"/>
          <w:szCs w:val="24"/>
        </w:rPr>
        <w:t xml:space="preserve">“No business shall be dealt with at any general meeting unless a quorum is present; the quorum for a general meeting shall be 25% of the membership entitled to vote (each being a member or a proxy for a member).” </w:t>
      </w:r>
    </w:p>
    <w:p w14:paraId="06D2CDDD" w14:textId="77777777" w:rsidR="00922AFD" w:rsidRPr="00922AFD" w:rsidRDefault="00922AFD" w:rsidP="005A6169">
      <w:pPr>
        <w:tabs>
          <w:tab w:val="num" w:pos="426"/>
          <w:tab w:val="left" w:pos="2268"/>
        </w:tabs>
        <w:ind w:left="426"/>
        <w:jc w:val="both"/>
        <w:rPr>
          <w:sz w:val="24"/>
          <w:szCs w:val="24"/>
        </w:rPr>
      </w:pPr>
    </w:p>
    <w:p w14:paraId="60304E48" w14:textId="77777777" w:rsidR="00922AFD" w:rsidRPr="00922AFD" w:rsidRDefault="00922AFD" w:rsidP="005A6169">
      <w:pPr>
        <w:tabs>
          <w:tab w:val="num" w:pos="426"/>
          <w:tab w:val="left" w:pos="2268"/>
        </w:tabs>
        <w:ind w:left="426"/>
        <w:jc w:val="both"/>
        <w:rPr>
          <w:sz w:val="24"/>
          <w:szCs w:val="24"/>
        </w:rPr>
      </w:pPr>
      <w:r w:rsidRPr="00922AFD">
        <w:rPr>
          <w:sz w:val="24"/>
          <w:szCs w:val="24"/>
        </w:rPr>
        <w:t xml:space="preserve">The following amendment to Article 39 is therefore proposed; the amendment can be identified by bold typeface: </w:t>
      </w:r>
    </w:p>
    <w:p w14:paraId="3838066F" w14:textId="77777777" w:rsidR="00922AFD" w:rsidRPr="00922AFD" w:rsidRDefault="00922AFD" w:rsidP="005A6169">
      <w:pPr>
        <w:tabs>
          <w:tab w:val="num" w:pos="426"/>
          <w:tab w:val="left" w:pos="2268"/>
        </w:tabs>
        <w:ind w:left="426"/>
        <w:jc w:val="both"/>
        <w:rPr>
          <w:sz w:val="24"/>
          <w:szCs w:val="24"/>
        </w:rPr>
      </w:pPr>
    </w:p>
    <w:p w14:paraId="585BA7D7" w14:textId="77777777" w:rsidR="00922AFD" w:rsidRPr="006D2AD1" w:rsidRDefault="00922AFD" w:rsidP="005A6169">
      <w:pPr>
        <w:tabs>
          <w:tab w:val="num" w:pos="426"/>
          <w:tab w:val="left" w:pos="2268"/>
        </w:tabs>
        <w:ind w:left="426"/>
        <w:jc w:val="both"/>
        <w:rPr>
          <w:i/>
          <w:iCs/>
          <w:sz w:val="24"/>
          <w:szCs w:val="24"/>
        </w:rPr>
      </w:pPr>
      <w:r w:rsidRPr="006D2AD1">
        <w:rPr>
          <w:i/>
          <w:iCs/>
          <w:sz w:val="24"/>
          <w:szCs w:val="24"/>
        </w:rPr>
        <w:t xml:space="preserve">“No business shall be dealt with at any general meeting unless a quorum is present; the quorum for a general meeting shall be </w:t>
      </w:r>
      <w:r w:rsidRPr="003B20FD">
        <w:rPr>
          <w:b/>
          <w:bCs/>
          <w:i/>
          <w:iCs/>
          <w:sz w:val="24"/>
          <w:szCs w:val="24"/>
        </w:rPr>
        <w:t>50 members (or a proxy for a member)</w:t>
      </w:r>
      <w:r w:rsidRPr="006D2AD1">
        <w:rPr>
          <w:i/>
          <w:iCs/>
          <w:sz w:val="24"/>
          <w:szCs w:val="24"/>
        </w:rPr>
        <w:t xml:space="preserve">.” </w:t>
      </w:r>
    </w:p>
    <w:p w14:paraId="4F42C2F0" w14:textId="77777777" w:rsidR="00922AFD" w:rsidRPr="00922AFD" w:rsidRDefault="00922AFD" w:rsidP="005A6169">
      <w:pPr>
        <w:tabs>
          <w:tab w:val="num" w:pos="426"/>
          <w:tab w:val="left" w:pos="2268"/>
        </w:tabs>
        <w:ind w:left="426"/>
        <w:jc w:val="both"/>
        <w:rPr>
          <w:sz w:val="24"/>
          <w:szCs w:val="24"/>
        </w:rPr>
      </w:pPr>
    </w:p>
    <w:p w14:paraId="4F3D1E6B" w14:textId="333B07C0" w:rsidR="00922AFD" w:rsidRDefault="00922AFD" w:rsidP="005A6169">
      <w:pPr>
        <w:tabs>
          <w:tab w:val="num" w:pos="426"/>
          <w:tab w:val="left" w:pos="2268"/>
        </w:tabs>
        <w:ind w:left="426"/>
        <w:jc w:val="both"/>
        <w:rPr>
          <w:sz w:val="24"/>
          <w:szCs w:val="24"/>
        </w:rPr>
      </w:pPr>
      <w:r w:rsidRPr="00922AFD">
        <w:rPr>
          <w:sz w:val="24"/>
          <w:szCs w:val="24"/>
        </w:rPr>
        <w:t>This resolution is proposed by Michael Adams (Vice Chairperson of Aberdeenshire Voluntary Action) and Fiona Smith (Director of Aberdeenshire Voluntary Action).</w:t>
      </w:r>
    </w:p>
    <w:p w14:paraId="7AA51AED" w14:textId="2B06EF8F" w:rsidR="006D2AD1" w:rsidRDefault="006D2AD1" w:rsidP="005A6169">
      <w:pPr>
        <w:tabs>
          <w:tab w:val="num" w:pos="426"/>
          <w:tab w:val="left" w:pos="2268"/>
        </w:tabs>
        <w:ind w:left="426"/>
        <w:jc w:val="both"/>
        <w:rPr>
          <w:sz w:val="24"/>
          <w:szCs w:val="24"/>
        </w:rPr>
      </w:pPr>
    </w:p>
    <w:p w14:paraId="4421055C" w14:textId="4547CCA2" w:rsidR="006D2AD1" w:rsidRDefault="006D2AD1" w:rsidP="005A6169">
      <w:pPr>
        <w:tabs>
          <w:tab w:val="num" w:pos="426"/>
          <w:tab w:val="left" w:pos="2268"/>
        </w:tabs>
        <w:ind w:left="426"/>
        <w:jc w:val="both"/>
        <w:rPr>
          <w:sz w:val="24"/>
          <w:szCs w:val="24"/>
        </w:rPr>
      </w:pPr>
      <w:r>
        <w:rPr>
          <w:sz w:val="24"/>
          <w:szCs w:val="24"/>
        </w:rPr>
        <w:t>The result of the ballot was as follows:</w:t>
      </w:r>
    </w:p>
    <w:p w14:paraId="12474DC5" w14:textId="5732B75D" w:rsidR="00D40195" w:rsidRDefault="00D40195" w:rsidP="005A6169">
      <w:pPr>
        <w:tabs>
          <w:tab w:val="num" w:pos="426"/>
          <w:tab w:val="left" w:pos="2268"/>
        </w:tabs>
        <w:ind w:left="426"/>
        <w:jc w:val="both"/>
        <w:rPr>
          <w:sz w:val="24"/>
          <w:szCs w:val="24"/>
        </w:rPr>
      </w:pPr>
    </w:p>
    <w:tbl>
      <w:tblPr>
        <w:tblW w:w="9092" w:type="dxa"/>
        <w:tblInd w:w="547" w:type="dxa"/>
        <w:tblCellMar>
          <w:top w:w="15" w:type="dxa"/>
          <w:bottom w:w="15" w:type="dxa"/>
        </w:tblCellMar>
        <w:tblLook w:val="04A0" w:firstRow="1" w:lastRow="0" w:firstColumn="1" w:lastColumn="0" w:noHBand="0" w:noVBand="1"/>
      </w:tblPr>
      <w:tblGrid>
        <w:gridCol w:w="844"/>
        <w:gridCol w:w="1009"/>
        <w:gridCol w:w="1027"/>
        <w:gridCol w:w="951"/>
        <w:gridCol w:w="956"/>
        <w:gridCol w:w="973"/>
        <w:gridCol w:w="960"/>
        <w:gridCol w:w="1175"/>
        <w:gridCol w:w="1197"/>
      </w:tblGrid>
      <w:tr w:rsidR="00EC3DA6" w:rsidRPr="00EC3DA6" w14:paraId="3E725D16" w14:textId="77777777" w:rsidTr="00EC3DA6">
        <w:trPr>
          <w:trHeight w:val="315"/>
        </w:trPr>
        <w:tc>
          <w:tcPr>
            <w:tcW w:w="9092" w:type="dxa"/>
            <w:gridSpan w:val="9"/>
            <w:tcBorders>
              <w:top w:val="single" w:sz="8" w:space="0" w:color="auto"/>
              <w:left w:val="single" w:sz="8" w:space="0" w:color="auto"/>
              <w:bottom w:val="single" w:sz="8" w:space="0" w:color="auto"/>
              <w:right w:val="single" w:sz="4" w:space="0" w:color="auto"/>
            </w:tcBorders>
            <w:noWrap/>
            <w:vAlign w:val="bottom"/>
            <w:hideMark/>
          </w:tcPr>
          <w:p w14:paraId="35D81A36" w14:textId="77777777" w:rsidR="00EC3DA6" w:rsidRPr="00EC3DA6" w:rsidRDefault="00EC3DA6" w:rsidP="00EC3DA6">
            <w:pPr>
              <w:spacing w:line="240" w:lineRule="auto"/>
              <w:jc w:val="center"/>
              <w:rPr>
                <w:rFonts w:ascii="Calibri" w:eastAsia="Times New Roman" w:hAnsi="Calibri" w:cs="Calibri"/>
                <w:b/>
                <w:bCs/>
                <w:color w:val="000000"/>
                <w:lang w:eastAsia="en-GB"/>
              </w:rPr>
            </w:pPr>
            <w:r w:rsidRPr="00EC3DA6">
              <w:rPr>
                <w:rFonts w:ascii="Calibri" w:eastAsia="Times New Roman" w:hAnsi="Calibri" w:cs="Calibri"/>
                <w:b/>
                <w:bCs/>
                <w:color w:val="000000"/>
                <w:lang w:eastAsia="en-GB"/>
              </w:rPr>
              <w:t xml:space="preserve">Special Resolution requiring a 75% majority (Amendment to Article </w:t>
            </w:r>
            <w:proofErr w:type="gramStart"/>
            <w:r w:rsidRPr="00EC3DA6">
              <w:rPr>
                <w:rFonts w:ascii="Calibri" w:eastAsia="Times New Roman" w:hAnsi="Calibri" w:cs="Calibri"/>
                <w:b/>
                <w:bCs/>
                <w:color w:val="000000"/>
                <w:lang w:eastAsia="en-GB"/>
              </w:rPr>
              <w:t>39)*</w:t>
            </w:r>
            <w:proofErr w:type="gramEnd"/>
          </w:p>
        </w:tc>
      </w:tr>
      <w:tr w:rsidR="00EC3DA6" w:rsidRPr="00EC3DA6" w14:paraId="0F7411DB" w14:textId="77777777" w:rsidTr="00EC3DA6">
        <w:trPr>
          <w:trHeight w:val="375"/>
        </w:trPr>
        <w:tc>
          <w:tcPr>
            <w:tcW w:w="2880" w:type="dxa"/>
            <w:gridSpan w:val="3"/>
            <w:tcBorders>
              <w:top w:val="single" w:sz="8" w:space="0" w:color="auto"/>
              <w:left w:val="single" w:sz="8" w:space="0" w:color="auto"/>
              <w:bottom w:val="single" w:sz="4" w:space="0" w:color="auto"/>
              <w:right w:val="single" w:sz="4" w:space="0" w:color="auto"/>
            </w:tcBorders>
            <w:noWrap/>
            <w:vAlign w:val="bottom"/>
            <w:hideMark/>
          </w:tcPr>
          <w:p w14:paraId="4469FC2B" w14:textId="77777777" w:rsidR="00EC3DA6" w:rsidRPr="00EC3DA6" w:rsidRDefault="00EC3DA6" w:rsidP="00EC3DA6">
            <w:pPr>
              <w:spacing w:line="240" w:lineRule="auto"/>
              <w:jc w:val="center"/>
              <w:rPr>
                <w:rFonts w:ascii="Calibri" w:eastAsia="Times New Roman" w:hAnsi="Calibri" w:cs="Calibri"/>
                <w:color w:val="000000"/>
                <w:lang w:eastAsia="en-GB"/>
              </w:rPr>
            </w:pPr>
            <w:r w:rsidRPr="00EC3DA6">
              <w:rPr>
                <w:rFonts w:ascii="Calibri" w:eastAsia="Times New Roman" w:hAnsi="Calibri" w:cs="Calibri"/>
                <w:color w:val="000000"/>
                <w:lang w:eastAsia="en-GB"/>
              </w:rPr>
              <w:t>Proxies</w:t>
            </w:r>
          </w:p>
        </w:tc>
        <w:tc>
          <w:tcPr>
            <w:tcW w:w="2880" w:type="dxa"/>
            <w:gridSpan w:val="3"/>
            <w:tcBorders>
              <w:top w:val="single" w:sz="8" w:space="0" w:color="auto"/>
              <w:left w:val="single" w:sz="8" w:space="0" w:color="auto"/>
              <w:bottom w:val="single" w:sz="4" w:space="0" w:color="auto"/>
              <w:right w:val="single" w:sz="4" w:space="0" w:color="auto"/>
            </w:tcBorders>
            <w:noWrap/>
            <w:vAlign w:val="bottom"/>
            <w:hideMark/>
          </w:tcPr>
          <w:p w14:paraId="30FBDC08" w14:textId="77777777" w:rsidR="00EC3DA6" w:rsidRPr="00EC3DA6" w:rsidRDefault="00EC3DA6" w:rsidP="00EC3DA6">
            <w:pPr>
              <w:spacing w:line="240" w:lineRule="auto"/>
              <w:jc w:val="center"/>
              <w:rPr>
                <w:rFonts w:ascii="Calibri" w:eastAsia="Times New Roman" w:hAnsi="Calibri" w:cs="Calibri"/>
                <w:color w:val="000000"/>
                <w:lang w:eastAsia="en-GB"/>
              </w:rPr>
            </w:pPr>
            <w:r w:rsidRPr="00EC3DA6">
              <w:rPr>
                <w:rFonts w:ascii="Calibri" w:eastAsia="Times New Roman" w:hAnsi="Calibri" w:cs="Calibri"/>
                <w:color w:val="000000"/>
                <w:lang w:eastAsia="en-GB"/>
              </w:rPr>
              <w:t>Attendees</w:t>
            </w:r>
          </w:p>
        </w:tc>
        <w:tc>
          <w:tcPr>
            <w:tcW w:w="3332" w:type="dxa"/>
            <w:gridSpan w:val="3"/>
            <w:tcBorders>
              <w:top w:val="single" w:sz="8" w:space="0" w:color="auto"/>
              <w:left w:val="single" w:sz="8" w:space="0" w:color="auto"/>
              <w:bottom w:val="single" w:sz="4" w:space="0" w:color="auto"/>
              <w:right w:val="single" w:sz="4" w:space="0" w:color="auto"/>
            </w:tcBorders>
            <w:noWrap/>
            <w:vAlign w:val="bottom"/>
            <w:hideMark/>
          </w:tcPr>
          <w:p w14:paraId="4934F3A6" w14:textId="77777777" w:rsidR="00EC3DA6" w:rsidRPr="00EC3DA6" w:rsidRDefault="00EC3DA6" w:rsidP="00EC3DA6">
            <w:pPr>
              <w:spacing w:line="240" w:lineRule="auto"/>
              <w:jc w:val="center"/>
              <w:rPr>
                <w:rFonts w:ascii="Calibri" w:eastAsia="Times New Roman" w:hAnsi="Calibri" w:cs="Calibri"/>
                <w:b/>
                <w:bCs/>
                <w:color w:val="000000"/>
                <w:sz w:val="28"/>
                <w:szCs w:val="28"/>
                <w:lang w:eastAsia="en-GB"/>
              </w:rPr>
            </w:pPr>
            <w:r w:rsidRPr="00EC3DA6">
              <w:rPr>
                <w:rFonts w:ascii="Calibri" w:eastAsia="Times New Roman" w:hAnsi="Calibri" w:cs="Calibri"/>
                <w:b/>
                <w:bCs/>
                <w:color w:val="000000"/>
                <w:sz w:val="28"/>
                <w:szCs w:val="28"/>
                <w:lang w:eastAsia="en-GB"/>
              </w:rPr>
              <w:t>Total</w:t>
            </w:r>
          </w:p>
        </w:tc>
      </w:tr>
      <w:tr w:rsidR="00EC3DA6" w:rsidRPr="00EC3DA6" w14:paraId="17006A62" w14:textId="77777777" w:rsidTr="00EC3DA6">
        <w:trPr>
          <w:trHeight w:val="375"/>
        </w:trPr>
        <w:tc>
          <w:tcPr>
            <w:tcW w:w="844" w:type="dxa"/>
            <w:tcBorders>
              <w:top w:val="single" w:sz="4" w:space="0" w:color="auto"/>
              <w:left w:val="single" w:sz="8" w:space="0" w:color="auto"/>
              <w:bottom w:val="single" w:sz="4" w:space="0" w:color="auto"/>
              <w:right w:val="single" w:sz="4" w:space="0" w:color="auto"/>
            </w:tcBorders>
            <w:noWrap/>
            <w:vAlign w:val="bottom"/>
            <w:hideMark/>
          </w:tcPr>
          <w:p w14:paraId="72DDBD45" w14:textId="77777777" w:rsidR="00EC3DA6" w:rsidRPr="00EC3DA6" w:rsidRDefault="00EC3DA6" w:rsidP="00EC3DA6">
            <w:pPr>
              <w:spacing w:line="240" w:lineRule="auto"/>
              <w:jc w:val="center"/>
              <w:rPr>
                <w:rFonts w:ascii="Calibri" w:eastAsia="Times New Roman" w:hAnsi="Calibri" w:cs="Calibri"/>
                <w:color w:val="000000"/>
                <w:lang w:eastAsia="en-GB"/>
              </w:rPr>
            </w:pPr>
            <w:r w:rsidRPr="00EC3DA6">
              <w:rPr>
                <w:rFonts w:ascii="Calibri" w:eastAsia="Times New Roman" w:hAnsi="Calibri" w:cs="Calibri"/>
                <w:color w:val="000000"/>
                <w:lang w:eastAsia="en-GB"/>
              </w:rPr>
              <w:t>For</w:t>
            </w:r>
          </w:p>
        </w:tc>
        <w:tc>
          <w:tcPr>
            <w:tcW w:w="1009" w:type="dxa"/>
            <w:tcBorders>
              <w:top w:val="single" w:sz="4" w:space="0" w:color="auto"/>
              <w:left w:val="single" w:sz="4" w:space="0" w:color="auto"/>
              <w:bottom w:val="single" w:sz="4" w:space="0" w:color="auto"/>
              <w:right w:val="single" w:sz="4" w:space="0" w:color="auto"/>
            </w:tcBorders>
            <w:noWrap/>
            <w:vAlign w:val="bottom"/>
            <w:hideMark/>
          </w:tcPr>
          <w:p w14:paraId="3FB3018B" w14:textId="77777777" w:rsidR="00EC3DA6" w:rsidRPr="00EC3DA6" w:rsidRDefault="00EC3DA6" w:rsidP="00EC3DA6">
            <w:pPr>
              <w:spacing w:line="240" w:lineRule="auto"/>
              <w:jc w:val="center"/>
              <w:rPr>
                <w:rFonts w:ascii="Calibri" w:eastAsia="Times New Roman" w:hAnsi="Calibri" w:cs="Calibri"/>
                <w:color w:val="000000"/>
                <w:lang w:eastAsia="en-GB"/>
              </w:rPr>
            </w:pPr>
            <w:r w:rsidRPr="00EC3DA6">
              <w:rPr>
                <w:rFonts w:ascii="Calibri" w:eastAsia="Times New Roman" w:hAnsi="Calibri" w:cs="Calibri"/>
                <w:color w:val="000000"/>
                <w:lang w:eastAsia="en-GB"/>
              </w:rPr>
              <w:t>Against</w:t>
            </w:r>
          </w:p>
        </w:tc>
        <w:tc>
          <w:tcPr>
            <w:tcW w:w="1027" w:type="dxa"/>
            <w:tcBorders>
              <w:top w:val="single" w:sz="4" w:space="0" w:color="auto"/>
              <w:left w:val="single" w:sz="4" w:space="0" w:color="auto"/>
              <w:bottom w:val="single" w:sz="4" w:space="0" w:color="auto"/>
              <w:right w:val="single" w:sz="8" w:space="0" w:color="auto"/>
            </w:tcBorders>
            <w:noWrap/>
            <w:vAlign w:val="bottom"/>
            <w:hideMark/>
          </w:tcPr>
          <w:p w14:paraId="514F068A" w14:textId="77777777" w:rsidR="00EC3DA6" w:rsidRPr="00EC3DA6" w:rsidRDefault="00EC3DA6" w:rsidP="00EC3DA6">
            <w:pPr>
              <w:spacing w:line="240" w:lineRule="auto"/>
              <w:jc w:val="center"/>
              <w:rPr>
                <w:rFonts w:ascii="Calibri" w:eastAsia="Times New Roman" w:hAnsi="Calibri" w:cs="Calibri"/>
                <w:color w:val="000000"/>
                <w:lang w:eastAsia="en-GB"/>
              </w:rPr>
            </w:pPr>
            <w:r w:rsidRPr="00EC3DA6">
              <w:rPr>
                <w:rFonts w:ascii="Calibri" w:eastAsia="Times New Roman" w:hAnsi="Calibri" w:cs="Calibri"/>
                <w:color w:val="000000"/>
                <w:lang w:eastAsia="en-GB"/>
              </w:rPr>
              <w:t>Abstain</w:t>
            </w:r>
          </w:p>
        </w:tc>
        <w:tc>
          <w:tcPr>
            <w:tcW w:w="951" w:type="dxa"/>
            <w:tcBorders>
              <w:top w:val="single" w:sz="4" w:space="0" w:color="auto"/>
              <w:left w:val="single" w:sz="8" w:space="0" w:color="auto"/>
              <w:bottom w:val="single" w:sz="4" w:space="0" w:color="auto"/>
              <w:right w:val="single" w:sz="4" w:space="0" w:color="auto"/>
            </w:tcBorders>
            <w:noWrap/>
            <w:vAlign w:val="bottom"/>
            <w:hideMark/>
          </w:tcPr>
          <w:p w14:paraId="5FBABC30" w14:textId="77777777" w:rsidR="00EC3DA6" w:rsidRPr="00EC3DA6" w:rsidRDefault="00EC3DA6" w:rsidP="00EC3DA6">
            <w:pPr>
              <w:spacing w:line="240" w:lineRule="auto"/>
              <w:jc w:val="center"/>
              <w:rPr>
                <w:rFonts w:ascii="Calibri" w:eastAsia="Times New Roman" w:hAnsi="Calibri" w:cs="Calibri"/>
                <w:color w:val="000000"/>
                <w:lang w:eastAsia="en-GB"/>
              </w:rPr>
            </w:pPr>
            <w:r w:rsidRPr="00EC3DA6">
              <w:rPr>
                <w:rFonts w:ascii="Calibri" w:eastAsia="Times New Roman" w:hAnsi="Calibri" w:cs="Calibri"/>
                <w:color w:val="000000"/>
                <w:lang w:eastAsia="en-GB"/>
              </w:rPr>
              <w:t>For</w:t>
            </w:r>
          </w:p>
        </w:tc>
        <w:tc>
          <w:tcPr>
            <w:tcW w:w="956" w:type="dxa"/>
            <w:tcBorders>
              <w:top w:val="single" w:sz="4" w:space="0" w:color="auto"/>
              <w:left w:val="single" w:sz="4" w:space="0" w:color="auto"/>
              <w:bottom w:val="single" w:sz="4" w:space="0" w:color="auto"/>
              <w:right w:val="single" w:sz="4" w:space="0" w:color="auto"/>
            </w:tcBorders>
            <w:noWrap/>
            <w:vAlign w:val="bottom"/>
            <w:hideMark/>
          </w:tcPr>
          <w:p w14:paraId="19D27866" w14:textId="77777777" w:rsidR="00EC3DA6" w:rsidRPr="00EC3DA6" w:rsidRDefault="00EC3DA6" w:rsidP="00EC3DA6">
            <w:pPr>
              <w:spacing w:line="240" w:lineRule="auto"/>
              <w:jc w:val="center"/>
              <w:rPr>
                <w:rFonts w:ascii="Calibri" w:eastAsia="Times New Roman" w:hAnsi="Calibri" w:cs="Calibri"/>
                <w:color w:val="000000"/>
                <w:lang w:eastAsia="en-GB"/>
              </w:rPr>
            </w:pPr>
            <w:r w:rsidRPr="00EC3DA6">
              <w:rPr>
                <w:rFonts w:ascii="Calibri" w:eastAsia="Times New Roman" w:hAnsi="Calibri" w:cs="Calibri"/>
                <w:color w:val="000000"/>
                <w:lang w:eastAsia="en-GB"/>
              </w:rPr>
              <w:t>Against</w:t>
            </w:r>
          </w:p>
        </w:tc>
        <w:tc>
          <w:tcPr>
            <w:tcW w:w="973" w:type="dxa"/>
            <w:tcBorders>
              <w:top w:val="single" w:sz="4" w:space="0" w:color="auto"/>
              <w:left w:val="single" w:sz="4" w:space="0" w:color="auto"/>
              <w:bottom w:val="single" w:sz="4" w:space="0" w:color="auto"/>
              <w:right w:val="single" w:sz="8" w:space="0" w:color="auto"/>
            </w:tcBorders>
            <w:noWrap/>
            <w:vAlign w:val="bottom"/>
            <w:hideMark/>
          </w:tcPr>
          <w:p w14:paraId="3A61974E" w14:textId="77777777" w:rsidR="00EC3DA6" w:rsidRPr="00EC3DA6" w:rsidRDefault="00EC3DA6" w:rsidP="00EC3DA6">
            <w:pPr>
              <w:spacing w:line="240" w:lineRule="auto"/>
              <w:jc w:val="center"/>
              <w:rPr>
                <w:rFonts w:ascii="Calibri" w:eastAsia="Times New Roman" w:hAnsi="Calibri" w:cs="Calibri"/>
                <w:color w:val="000000"/>
                <w:lang w:eastAsia="en-GB"/>
              </w:rPr>
            </w:pPr>
            <w:r w:rsidRPr="00EC3DA6">
              <w:rPr>
                <w:rFonts w:ascii="Calibri" w:eastAsia="Times New Roman" w:hAnsi="Calibri" w:cs="Calibri"/>
                <w:color w:val="000000"/>
                <w:lang w:eastAsia="en-GB"/>
              </w:rPr>
              <w:t>Abstain</w:t>
            </w:r>
          </w:p>
        </w:tc>
        <w:tc>
          <w:tcPr>
            <w:tcW w:w="960" w:type="dxa"/>
            <w:tcBorders>
              <w:top w:val="single" w:sz="4" w:space="0" w:color="auto"/>
              <w:left w:val="single" w:sz="8" w:space="0" w:color="auto"/>
              <w:bottom w:val="single" w:sz="4" w:space="0" w:color="auto"/>
              <w:right w:val="single" w:sz="4" w:space="0" w:color="auto"/>
            </w:tcBorders>
            <w:noWrap/>
            <w:vAlign w:val="bottom"/>
            <w:hideMark/>
          </w:tcPr>
          <w:p w14:paraId="4CF6524B" w14:textId="77777777" w:rsidR="00EC3DA6" w:rsidRPr="00EC3DA6" w:rsidRDefault="00EC3DA6" w:rsidP="00EC3DA6">
            <w:pPr>
              <w:spacing w:line="240" w:lineRule="auto"/>
              <w:jc w:val="center"/>
              <w:rPr>
                <w:rFonts w:ascii="Calibri" w:eastAsia="Times New Roman" w:hAnsi="Calibri" w:cs="Calibri"/>
                <w:b/>
                <w:bCs/>
                <w:color w:val="000000"/>
                <w:sz w:val="28"/>
                <w:szCs w:val="28"/>
                <w:lang w:eastAsia="en-GB"/>
              </w:rPr>
            </w:pPr>
            <w:r w:rsidRPr="00EC3DA6">
              <w:rPr>
                <w:rFonts w:ascii="Calibri" w:eastAsia="Times New Roman" w:hAnsi="Calibri" w:cs="Calibri"/>
                <w:b/>
                <w:bCs/>
                <w:color w:val="000000"/>
                <w:sz w:val="28"/>
                <w:szCs w:val="28"/>
                <w:lang w:eastAsia="en-GB"/>
              </w:rPr>
              <w:t>For</w:t>
            </w:r>
          </w:p>
        </w:tc>
        <w:tc>
          <w:tcPr>
            <w:tcW w:w="1175" w:type="dxa"/>
            <w:tcBorders>
              <w:top w:val="single" w:sz="4" w:space="0" w:color="auto"/>
              <w:left w:val="single" w:sz="4" w:space="0" w:color="auto"/>
              <w:bottom w:val="single" w:sz="4" w:space="0" w:color="auto"/>
              <w:right w:val="single" w:sz="4" w:space="0" w:color="auto"/>
            </w:tcBorders>
            <w:noWrap/>
            <w:vAlign w:val="bottom"/>
            <w:hideMark/>
          </w:tcPr>
          <w:p w14:paraId="20BFE19D" w14:textId="77777777" w:rsidR="00EC3DA6" w:rsidRPr="00EC3DA6" w:rsidRDefault="00EC3DA6" w:rsidP="00EC3DA6">
            <w:pPr>
              <w:spacing w:line="240" w:lineRule="auto"/>
              <w:jc w:val="center"/>
              <w:rPr>
                <w:rFonts w:ascii="Calibri" w:eastAsia="Times New Roman" w:hAnsi="Calibri" w:cs="Calibri"/>
                <w:b/>
                <w:bCs/>
                <w:color w:val="000000"/>
                <w:sz w:val="28"/>
                <w:szCs w:val="28"/>
                <w:lang w:eastAsia="en-GB"/>
              </w:rPr>
            </w:pPr>
            <w:r w:rsidRPr="00EC3DA6">
              <w:rPr>
                <w:rFonts w:ascii="Calibri" w:eastAsia="Times New Roman" w:hAnsi="Calibri" w:cs="Calibri"/>
                <w:b/>
                <w:bCs/>
                <w:color w:val="000000"/>
                <w:sz w:val="28"/>
                <w:szCs w:val="28"/>
                <w:lang w:eastAsia="en-GB"/>
              </w:rPr>
              <w:t>Against</w:t>
            </w:r>
          </w:p>
        </w:tc>
        <w:tc>
          <w:tcPr>
            <w:tcW w:w="1197" w:type="dxa"/>
            <w:tcBorders>
              <w:top w:val="single" w:sz="4" w:space="0" w:color="auto"/>
              <w:left w:val="single" w:sz="4" w:space="0" w:color="auto"/>
              <w:bottom w:val="single" w:sz="4" w:space="0" w:color="auto"/>
              <w:right w:val="single" w:sz="8" w:space="0" w:color="auto"/>
            </w:tcBorders>
            <w:noWrap/>
            <w:vAlign w:val="bottom"/>
            <w:hideMark/>
          </w:tcPr>
          <w:p w14:paraId="7C3EF9C1" w14:textId="77777777" w:rsidR="00EC3DA6" w:rsidRPr="00EC3DA6" w:rsidRDefault="00EC3DA6" w:rsidP="00EC3DA6">
            <w:pPr>
              <w:spacing w:line="240" w:lineRule="auto"/>
              <w:jc w:val="center"/>
              <w:rPr>
                <w:rFonts w:ascii="Calibri" w:eastAsia="Times New Roman" w:hAnsi="Calibri" w:cs="Calibri"/>
                <w:b/>
                <w:bCs/>
                <w:color w:val="000000"/>
                <w:sz w:val="28"/>
                <w:szCs w:val="28"/>
                <w:lang w:eastAsia="en-GB"/>
              </w:rPr>
            </w:pPr>
            <w:r w:rsidRPr="00EC3DA6">
              <w:rPr>
                <w:rFonts w:ascii="Calibri" w:eastAsia="Times New Roman" w:hAnsi="Calibri" w:cs="Calibri"/>
                <w:b/>
                <w:bCs/>
                <w:color w:val="000000"/>
                <w:sz w:val="28"/>
                <w:szCs w:val="28"/>
                <w:lang w:eastAsia="en-GB"/>
              </w:rPr>
              <w:t>Abstain</w:t>
            </w:r>
          </w:p>
        </w:tc>
      </w:tr>
      <w:tr w:rsidR="00EC3DA6" w:rsidRPr="00EC3DA6" w14:paraId="362C9D9C" w14:textId="77777777" w:rsidTr="00EC3DA6">
        <w:trPr>
          <w:trHeight w:val="375"/>
        </w:trPr>
        <w:tc>
          <w:tcPr>
            <w:tcW w:w="844" w:type="dxa"/>
            <w:tcBorders>
              <w:top w:val="single" w:sz="4" w:space="0" w:color="auto"/>
              <w:left w:val="single" w:sz="8" w:space="0" w:color="auto"/>
              <w:bottom w:val="single" w:sz="4" w:space="0" w:color="auto"/>
              <w:right w:val="single" w:sz="4" w:space="0" w:color="auto"/>
            </w:tcBorders>
            <w:noWrap/>
            <w:vAlign w:val="bottom"/>
            <w:hideMark/>
          </w:tcPr>
          <w:p w14:paraId="05FE0274" w14:textId="77777777" w:rsidR="00EC3DA6" w:rsidRPr="00EC3DA6" w:rsidRDefault="00EC3DA6" w:rsidP="00EC3DA6">
            <w:pPr>
              <w:spacing w:line="240" w:lineRule="auto"/>
              <w:jc w:val="center"/>
              <w:rPr>
                <w:rFonts w:ascii="Calibri" w:eastAsia="Times New Roman" w:hAnsi="Calibri" w:cs="Calibri"/>
                <w:color w:val="000000"/>
                <w:lang w:eastAsia="en-GB"/>
              </w:rPr>
            </w:pPr>
            <w:r w:rsidRPr="00EC3DA6">
              <w:rPr>
                <w:rFonts w:ascii="Calibri" w:eastAsia="Times New Roman" w:hAnsi="Calibri" w:cs="Calibri"/>
                <w:color w:val="000000"/>
                <w:lang w:eastAsia="en-GB"/>
              </w:rPr>
              <w:t>112</w:t>
            </w:r>
          </w:p>
        </w:tc>
        <w:tc>
          <w:tcPr>
            <w:tcW w:w="1009" w:type="dxa"/>
            <w:tcBorders>
              <w:top w:val="single" w:sz="4" w:space="0" w:color="auto"/>
              <w:left w:val="single" w:sz="4" w:space="0" w:color="auto"/>
              <w:bottom w:val="single" w:sz="4" w:space="0" w:color="auto"/>
              <w:right w:val="single" w:sz="4" w:space="0" w:color="auto"/>
            </w:tcBorders>
            <w:noWrap/>
            <w:vAlign w:val="bottom"/>
            <w:hideMark/>
          </w:tcPr>
          <w:p w14:paraId="7CB0CF3D" w14:textId="77777777" w:rsidR="00EC3DA6" w:rsidRPr="00EC3DA6" w:rsidRDefault="00EC3DA6" w:rsidP="00EC3DA6">
            <w:pPr>
              <w:spacing w:line="240" w:lineRule="auto"/>
              <w:jc w:val="center"/>
              <w:rPr>
                <w:rFonts w:ascii="Calibri" w:eastAsia="Times New Roman" w:hAnsi="Calibri" w:cs="Calibri"/>
                <w:color w:val="000000"/>
                <w:lang w:eastAsia="en-GB"/>
              </w:rPr>
            </w:pPr>
            <w:r w:rsidRPr="00EC3DA6">
              <w:rPr>
                <w:rFonts w:ascii="Calibri" w:eastAsia="Times New Roman" w:hAnsi="Calibri" w:cs="Calibri"/>
                <w:color w:val="000000"/>
                <w:lang w:eastAsia="en-GB"/>
              </w:rPr>
              <w:t>1</w:t>
            </w:r>
          </w:p>
        </w:tc>
        <w:tc>
          <w:tcPr>
            <w:tcW w:w="1027" w:type="dxa"/>
            <w:tcBorders>
              <w:top w:val="single" w:sz="4" w:space="0" w:color="auto"/>
              <w:left w:val="single" w:sz="4" w:space="0" w:color="auto"/>
              <w:bottom w:val="single" w:sz="4" w:space="0" w:color="auto"/>
              <w:right w:val="single" w:sz="8" w:space="0" w:color="auto"/>
            </w:tcBorders>
            <w:noWrap/>
            <w:vAlign w:val="bottom"/>
            <w:hideMark/>
          </w:tcPr>
          <w:p w14:paraId="260B52B8" w14:textId="77777777" w:rsidR="00EC3DA6" w:rsidRPr="00EC3DA6" w:rsidRDefault="00EC3DA6" w:rsidP="00EC3DA6">
            <w:pPr>
              <w:spacing w:line="240" w:lineRule="auto"/>
              <w:jc w:val="center"/>
              <w:rPr>
                <w:rFonts w:ascii="Calibri" w:eastAsia="Times New Roman" w:hAnsi="Calibri" w:cs="Calibri"/>
                <w:color w:val="000000"/>
                <w:lang w:eastAsia="en-GB"/>
              </w:rPr>
            </w:pPr>
            <w:r w:rsidRPr="00EC3DA6">
              <w:rPr>
                <w:rFonts w:ascii="Calibri" w:eastAsia="Times New Roman" w:hAnsi="Calibri" w:cs="Calibri"/>
                <w:color w:val="000000"/>
                <w:lang w:eastAsia="en-GB"/>
              </w:rPr>
              <w:t>6</w:t>
            </w:r>
          </w:p>
        </w:tc>
        <w:tc>
          <w:tcPr>
            <w:tcW w:w="951" w:type="dxa"/>
            <w:tcBorders>
              <w:top w:val="single" w:sz="4" w:space="0" w:color="auto"/>
              <w:left w:val="single" w:sz="8" w:space="0" w:color="auto"/>
              <w:bottom w:val="single" w:sz="4" w:space="0" w:color="auto"/>
              <w:right w:val="single" w:sz="4" w:space="0" w:color="auto"/>
            </w:tcBorders>
            <w:noWrap/>
            <w:vAlign w:val="bottom"/>
            <w:hideMark/>
          </w:tcPr>
          <w:p w14:paraId="1B71248D" w14:textId="77777777" w:rsidR="00EC3DA6" w:rsidRPr="00EC3DA6" w:rsidRDefault="00EC3DA6" w:rsidP="00EC3DA6">
            <w:pPr>
              <w:spacing w:line="240" w:lineRule="auto"/>
              <w:jc w:val="center"/>
              <w:rPr>
                <w:rFonts w:ascii="Calibri" w:eastAsia="Times New Roman" w:hAnsi="Calibri" w:cs="Calibri"/>
                <w:color w:val="000000"/>
                <w:lang w:eastAsia="en-GB"/>
              </w:rPr>
            </w:pPr>
            <w:r w:rsidRPr="00EC3DA6">
              <w:rPr>
                <w:rFonts w:ascii="Calibri" w:eastAsia="Times New Roman" w:hAnsi="Calibri" w:cs="Calibri"/>
                <w:color w:val="000000"/>
                <w:lang w:eastAsia="en-GB"/>
              </w:rPr>
              <w:t>62</w:t>
            </w:r>
          </w:p>
        </w:tc>
        <w:tc>
          <w:tcPr>
            <w:tcW w:w="956" w:type="dxa"/>
            <w:tcBorders>
              <w:top w:val="single" w:sz="4" w:space="0" w:color="auto"/>
              <w:left w:val="single" w:sz="4" w:space="0" w:color="auto"/>
              <w:bottom w:val="single" w:sz="4" w:space="0" w:color="auto"/>
              <w:right w:val="single" w:sz="4" w:space="0" w:color="auto"/>
            </w:tcBorders>
            <w:noWrap/>
            <w:vAlign w:val="bottom"/>
            <w:hideMark/>
          </w:tcPr>
          <w:p w14:paraId="5E94088B" w14:textId="77777777" w:rsidR="00EC3DA6" w:rsidRPr="00EC3DA6" w:rsidRDefault="00EC3DA6" w:rsidP="00EC3DA6">
            <w:pPr>
              <w:spacing w:line="240" w:lineRule="auto"/>
              <w:jc w:val="center"/>
              <w:rPr>
                <w:rFonts w:ascii="Calibri" w:eastAsia="Times New Roman" w:hAnsi="Calibri" w:cs="Calibri"/>
                <w:color w:val="000000"/>
                <w:lang w:eastAsia="en-GB"/>
              </w:rPr>
            </w:pPr>
            <w:r w:rsidRPr="00EC3DA6">
              <w:rPr>
                <w:rFonts w:ascii="Calibri" w:eastAsia="Times New Roman" w:hAnsi="Calibri" w:cs="Calibri"/>
                <w:color w:val="000000"/>
                <w:lang w:eastAsia="en-GB"/>
              </w:rPr>
              <w:t>0</w:t>
            </w:r>
          </w:p>
        </w:tc>
        <w:tc>
          <w:tcPr>
            <w:tcW w:w="973" w:type="dxa"/>
            <w:tcBorders>
              <w:top w:val="single" w:sz="4" w:space="0" w:color="auto"/>
              <w:left w:val="single" w:sz="4" w:space="0" w:color="auto"/>
              <w:bottom w:val="single" w:sz="4" w:space="0" w:color="auto"/>
              <w:right w:val="single" w:sz="8" w:space="0" w:color="auto"/>
            </w:tcBorders>
            <w:noWrap/>
            <w:vAlign w:val="bottom"/>
            <w:hideMark/>
          </w:tcPr>
          <w:p w14:paraId="701895BC" w14:textId="77777777" w:rsidR="00EC3DA6" w:rsidRPr="00EC3DA6" w:rsidRDefault="00EC3DA6" w:rsidP="00EC3DA6">
            <w:pPr>
              <w:spacing w:line="240" w:lineRule="auto"/>
              <w:jc w:val="center"/>
              <w:rPr>
                <w:rFonts w:ascii="Calibri" w:eastAsia="Times New Roman" w:hAnsi="Calibri" w:cs="Calibri"/>
                <w:color w:val="000000"/>
                <w:lang w:eastAsia="en-GB"/>
              </w:rPr>
            </w:pPr>
            <w:r w:rsidRPr="00EC3DA6">
              <w:rPr>
                <w:rFonts w:ascii="Calibri" w:eastAsia="Times New Roman" w:hAnsi="Calibri" w:cs="Calibri"/>
                <w:color w:val="000000"/>
                <w:lang w:eastAsia="en-GB"/>
              </w:rPr>
              <w:t>0</w:t>
            </w:r>
          </w:p>
        </w:tc>
        <w:tc>
          <w:tcPr>
            <w:tcW w:w="960" w:type="dxa"/>
            <w:tcBorders>
              <w:top w:val="single" w:sz="4" w:space="0" w:color="auto"/>
              <w:left w:val="single" w:sz="8" w:space="0" w:color="auto"/>
              <w:bottom w:val="single" w:sz="4" w:space="0" w:color="auto"/>
              <w:right w:val="single" w:sz="4" w:space="0" w:color="auto"/>
            </w:tcBorders>
            <w:noWrap/>
            <w:vAlign w:val="bottom"/>
            <w:hideMark/>
          </w:tcPr>
          <w:p w14:paraId="7A3533F2" w14:textId="77777777" w:rsidR="00EC3DA6" w:rsidRPr="00EC3DA6" w:rsidRDefault="00EC3DA6" w:rsidP="00EC3DA6">
            <w:pPr>
              <w:spacing w:line="240" w:lineRule="auto"/>
              <w:jc w:val="center"/>
              <w:rPr>
                <w:rFonts w:ascii="Calibri" w:eastAsia="Times New Roman" w:hAnsi="Calibri" w:cs="Calibri"/>
                <w:b/>
                <w:bCs/>
                <w:color w:val="000000"/>
                <w:sz w:val="28"/>
                <w:szCs w:val="28"/>
                <w:lang w:eastAsia="en-GB"/>
              </w:rPr>
            </w:pPr>
            <w:r w:rsidRPr="00EC3DA6">
              <w:rPr>
                <w:rFonts w:ascii="Calibri" w:eastAsia="Times New Roman" w:hAnsi="Calibri" w:cs="Calibri"/>
                <w:b/>
                <w:bCs/>
                <w:color w:val="000000"/>
                <w:sz w:val="28"/>
                <w:szCs w:val="28"/>
                <w:lang w:eastAsia="en-GB"/>
              </w:rPr>
              <w:t>174</w:t>
            </w:r>
          </w:p>
        </w:tc>
        <w:tc>
          <w:tcPr>
            <w:tcW w:w="1175" w:type="dxa"/>
            <w:tcBorders>
              <w:top w:val="single" w:sz="4" w:space="0" w:color="auto"/>
              <w:left w:val="single" w:sz="4" w:space="0" w:color="auto"/>
              <w:bottom w:val="single" w:sz="4" w:space="0" w:color="auto"/>
              <w:right w:val="single" w:sz="4" w:space="0" w:color="auto"/>
            </w:tcBorders>
            <w:noWrap/>
            <w:vAlign w:val="bottom"/>
            <w:hideMark/>
          </w:tcPr>
          <w:p w14:paraId="6616C56B" w14:textId="77777777" w:rsidR="00EC3DA6" w:rsidRPr="00EC3DA6" w:rsidRDefault="00EC3DA6" w:rsidP="00EC3DA6">
            <w:pPr>
              <w:spacing w:line="240" w:lineRule="auto"/>
              <w:jc w:val="center"/>
              <w:rPr>
                <w:rFonts w:ascii="Calibri" w:eastAsia="Times New Roman" w:hAnsi="Calibri" w:cs="Calibri"/>
                <w:b/>
                <w:bCs/>
                <w:color w:val="000000"/>
                <w:sz w:val="28"/>
                <w:szCs w:val="28"/>
                <w:lang w:eastAsia="en-GB"/>
              </w:rPr>
            </w:pPr>
            <w:r w:rsidRPr="00EC3DA6">
              <w:rPr>
                <w:rFonts w:ascii="Calibri" w:eastAsia="Times New Roman" w:hAnsi="Calibri" w:cs="Calibri"/>
                <w:b/>
                <w:bCs/>
                <w:color w:val="000000"/>
                <w:sz w:val="28"/>
                <w:szCs w:val="28"/>
                <w:lang w:eastAsia="en-GB"/>
              </w:rPr>
              <w:t>1</w:t>
            </w:r>
          </w:p>
        </w:tc>
        <w:tc>
          <w:tcPr>
            <w:tcW w:w="1197" w:type="dxa"/>
            <w:tcBorders>
              <w:top w:val="single" w:sz="4" w:space="0" w:color="auto"/>
              <w:left w:val="single" w:sz="4" w:space="0" w:color="auto"/>
              <w:bottom w:val="single" w:sz="4" w:space="0" w:color="auto"/>
              <w:right w:val="single" w:sz="8" w:space="0" w:color="auto"/>
            </w:tcBorders>
            <w:noWrap/>
            <w:vAlign w:val="bottom"/>
            <w:hideMark/>
          </w:tcPr>
          <w:p w14:paraId="12A0997A" w14:textId="77777777" w:rsidR="00EC3DA6" w:rsidRPr="00EC3DA6" w:rsidRDefault="00EC3DA6" w:rsidP="00EC3DA6">
            <w:pPr>
              <w:spacing w:line="240" w:lineRule="auto"/>
              <w:jc w:val="center"/>
              <w:rPr>
                <w:rFonts w:ascii="Calibri" w:eastAsia="Times New Roman" w:hAnsi="Calibri" w:cs="Calibri"/>
                <w:b/>
                <w:bCs/>
                <w:color w:val="000000"/>
                <w:sz w:val="28"/>
                <w:szCs w:val="28"/>
                <w:lang w:eastAsia="en-GB"/>
              </w:rPr>
            </w:pPr>
            <w:r w:rsidRPr="00EC3DA6">
              <w:rPr>
                <w:rFonts w:ascii="Calibri" w:eastAsia="Times New Roman" w:hAnsi="Calibri" w:cs="Calibri"/>
                <w:b/>
                <w:bCs/>
                <w:color w:val="000000"/>
                <w:sz w:val="28"/>
                <w:szCs w:val="28"/>
                <w:lang w:eastAsia="en-GB"/>
              </w:rPr>
              <w:t>6</w:t>
            </w:r>
          </w:p>
        </w:tc>
      </w:tr>
      <w:tr w:rsidR="00EC3DA6" w:rsidRPr="00EC3DA6" w14:paraId="59DD86DD" w14:textId="77777777" w:rsidTr="00EC3DA6">
        <w:trPr>
          <w:trHeight w:val="390"/>
        </w:trPr>
        <w:tc>
          <w:tcPr>
            <w:tcW w:w="844" w:type="dxa"/>
            <w:tcBorders>
              <w:top w:val="single" w:sz="4" w:space="0" w:color="auto"/>
              <w:left w:val="single" w:sz="8" w:space="0" w:color="auto"/>
              <w:bottom w:val="single" w:sz="8" w:space="0" w:color="auto"/>
              <w:right w:val="single" w:sz="4" w:space="0" w:color="auto"/>
            </w:tcBorders>
            <w:shd w:val="clear" w:color="000000" w:fill="C6EFCE"/>
            <w:noWrap/>
            <w:vAlign w:val="bottom"/>
            <w:hideMark/>
          </w:tcPr>
          <w:p w14:paraId="68A73DAA" w14:textId="77777777" w:rsidR="00EC3DA6" w:rsidRPr="00EC3DA6" w:rsidRDefault="00EC3DA6" w:rsidP="00EC3DA6">
            <w:pPr>
              <w:spacing w:line="240" w:lineRule="auto"/>
              <w:jc w:val="center"/>
              <w:rPr>
                <w:rFonts w:ascii="Calibri" w:eastAsia="Times New Roman" w:hAnsi="Calibri" w:cs="Calibri"/>
                <w:color w:val="006100"/>
                <w:lang w:eastAsia="en-GB"/>
              </w:rPr>
            </w:pPr>
            <w:r w:rsidRPr="00EC3DA6">
              <w:rPr>
                <w:rFonts w:ascii="Calibri" w:eastAsia="Times New Roman" w:hAnsi="Calibri" w:cs="Calibri"/>
                <w:color w:val="006100"/>
                <w:lang w:eastAsia="en-GB"/>
              </w:rPr>
              <w:t>99.1%</w:t>
            </w:r>
          </w:p>
        </w:tc>
        <w:tc>
          <w:tcPr>
            <w:tcW w:w="1009" w:type="dxa"/>
            <w:tcBorders>
              <w:top w:val="single" w:sz="4" w:space="0" w:color="auto"/>
              <w:left w:val="single" w:sz="4" w:space="0" w:color="auto"/>
              <w:bottom w:val="single" w:sz="8" w:space="0" w:color="auto"/>
              <w:right w:val="single" w:sz="4" w:space="0" w:color="auto"/>
            </w:tcBorders>
            <w:noWrap/>
            <w:vAlign w:val="bottom"/>
            <w:hideMark/>
          </w:tcPr>
          <w:p w14:paraId="72F59459" w14:textId="77777777" w:rsidR="00EC3DA6" w:rsidRPr="00EC3DA6" w:rsidRDefault="00EC3DA6" w:rsidP="00EC3DA6">
            <w:pPr>
              <w:spacing w:line="240" w:lineRule="auto"/>
              <w:jc w:val="center"/>
              <w:rPr>
                <w:rFonts w:ascii="Calibri" w:eastAsia="Times New Roman" w:hAnsi="Calibri" w:cs="Calibri"/>
                <w:color w:val="000000"/>
                <w:lang w:eastAsia="en-GB"/>
              </w:rPr>
            </w:pPr>
            <w:r w:rsidRPr="00EC3DA6">
              <w:rPr>
                <w:rFonts w:ascii="Calibri" w:eastAsia="Times New Roman" w:hAnsi="Calibri" w:cs="Calibri"/>
                <w:color w:val="000000"/>
                <w:lang w:eastAsia="en-GB"/>
              </w:rPr>
              <w:t>1%</w:t>
            </w:r>
          </w:p>
        </w:tc>
        <w:tc>
          <w:tcPr>
            <w:tcW w:w="1027" w:type="dxa"/>
            <w:tcBorders>
              <w:top w:val="single" w:sz="4" w:space="0" w:color="auto"/>
              <w:left w:val="single" w:sz="4" w:space="0" w:color="auto"/>
              <w:bottom w:val="single" w:sz="8" w:space="0" w:color="auto"/>
              <w:right w:val="single" w:sz="8" w:space="0" w:color="auto"/>
            </w:tcBorders>
            <w:shd w:val="clear" w:color="000000" w:fill="BFBFBF"/>
            <w:noWrap/>
            <w:vAlign w:val="bottom"/>
            <w:hideMark/>
          </w:tcPr>
          <w:p w14:paraId="52490242" w14:textId="77777777" w:rsidR="00EC3DA6" w:rsidRPr="00EC3DA6" w:rsidRDefault="00EC3DA6" w:rsidP="00EC3DA6">
            <w:pPr>
              <w:spacing w:line="240" w:lineRule="auto"/>
              <w:jc w:val="center"/>
              <w:rPr>
                <w:rFonts w:ascii="Calibri" w:eastAsia="Times New Roman" w:hAnsi="Calibri" w:cs="Calibri"/>
                <w:color w:val="000000"/>
                <w:lang w:eastAsia="en-GB"/>
              </w:rPr>
            </w:pPr>
          </w:p>
        </w:tc>
        <w:tc>
          <w:tcPr>
            <w:tcW w:w="951" w:type="dxa"/>
            <w:tcBorders>
              <w:top w:val="single" w:sz="4" w:space="0" w:color="auto"/>
              <w:left w:val="single" w:sz="8" w:space="0" w:color="auto"/>
              <w:bottom w:val="single" w:sz="8" w:space="0" w:color="auto"/>
              <w:right w:val="single" w:sz="4" w:space="0" w:color="auto"/>
            </w:tcBorders>
            <w:shd w:val="clear" w:color="000000" w:fill="C6EFCE"/>
            <w:noWrap/>
            <w:vAlign w:val="bottom"/>
            <w:hideMark/>
          </w:tcPr>
          <w:p w14:paraId="55E8756B" w14:textId="77777777" w:rsidR="00EC3DA6" w:rsidRPr="00EC3DA6" w:rsidRDefault="00EC3DA6" w:rsidP="00EC3DA6">
            <w:pPr>
              <w:spacing w:line="240" w:lineRule="auto"/>
              <w:jc w:val="center"/>
              <w:rPr>
                <w:rFonts w:ascii="Calibri" w:eastAsia="Times New Roman" w:hAnsi="Calibri" w:cs="Calibri"/>
                <w:color w:val="006100"/>
                <w:lang w:eastAsia="en-GB"/>
              </w:rPr>
            </w:pPr>
            <w:r w:rsidRPr="00EC3DA6">
              <w:rPr>
                <w:rFonts w:ascii="Calibri" w:eastAsia="Times New Roman" w:hAnsi="Calibri" w:cs="Calibri"/>
                <w:color w:val="006100"/>
                <w:lang w:eastAsia="en-GB"/>
              </w:rPr>
              <w:t>100.0%</w:t>
            </w:r>
          </w:p>
        </w:tc>
        <w:tc>
          <w:tcPr>
            <w:tcW w:w="956" w:type="dxa"/>
            <w:tcBorders>
              <w:top w:val="single" w:sz="4" w:space="0" w:color="auto"/>
              <w:left w:val="single" w:sz="4" w:space="0" w:color="auto"/>
              <w:bottom w:val="single" w:sz="8" w:space="0" w:color="auto"/>
              <w:right w:val="single" w:sz="4" w:space="0" w:color="auto"/>
            </w:tcBorders>
            <w:noWrap/>
            <w:vAlign w:val="bottom"/>
            <w:hideMark/>
          </w:tcPr>
          <w:p w14:paraId="51ED62BC" w14:textId="77777777" w:rsidR="00EC3DA6" w:rsidRPr="00EC3DA6" w:rsidRDefault="00EC3DA6" w:rsidP="00EC3DA6">
            <w:pPr>
              <w:spacing w:line="240" w:lineRule="auto"/>
              <w:jc w:val="center"/>
              <w:rPr>
                <w:rFonts w:ascii="Calibri" w:eastAsia="Times New Roman" w:hAnsi="Calibri" w:cs="Calibri"/>
                <w:color w:val="000000"/>
                <w:lang w:eastAsia="en-GB"/>
              </w:rPr>
            </w:pPr>
            <w:r w:rsidRPr="00EC3DA6">
              <w:rPr>
                <w:rFonts w:ascii="Calibri" w:eastAsia="Times New Roman" w:hAnsi="Calibri" w:cs="Calibri"/>
                <w:color w:val="000000"/>
                <w:lang w:eastAsia="en-GB"/>
              </w:rPr>
              <w:t>0%</w:t>
            </w:r>
          </w:p>
        </w:tc>
        <w:tc>
          <w:tcPr>
            <w:tcW w:w="973" w:type="dxa"/>
            <w:tcBorders>
              <w:top w:val="single" w:sz="4" w:space="0" w:color="auto"/>
              <w:left w:val="single" w:sz="4" w:space="0" w:color="auto"/>
              <w:bottom w:val="single" w:sz="8" w:space="0" w:color="auto"/>
              <w:right w:val="single" w:sz="8" w:space="0" w:color="auto"/>
            </w:tcBorders>
            <w:shd w:val="clear" w:color="000000" w:fill="BFBFBF"/>
            <w:noWrap/>
            <w:vAlign w:val="bottom"/>
            <w:hideMark/>
          </w:tcPr>
          <w:p w14:paraId="1AF1B079" w14:textId="77777777" w:rsidR="00EC3DA6" w:rsidRPr="00EC3DA6" w:rsidRDefault="00EC3DA6" w:rsidP="00EC3DA6">
            <w:pPr>
              <w:spacing w:line="240" w:lineRule="auto"/>
              <w:jc w:val="center"/>
              <w:rPr>
                <w:rFonts w:ascii="Calibri" w:eastAsia="Times New Roman" w:hAnsi="Calibri" w:cs="Calibri"/>
                <w:color w:val="000000"/>
                <w:lang w:eastAsia="en-GB"/>
              </w:rPr>
            </w:pPr>
          </w:p>
        </w:tc>
        <w:tc>
          <w:tcPr>
            <w:tcW w:w="960" w:type="dxa"/>
            <w:tcBorders>
              <w:top w:val="single" w:sz="4" w:space="0" w:color="auto"/>
              <w:left w:val="single" w:sz="8" w:space="0" w:color="auto"/>
              <w:bottom w:val="single" w:sz="8" w:space="0" w:color="auto"/>
              <w:right w:val="single" w:sz="4" w:space="0" w:color="auto"/>
            </w:tcBorders>
            <w:shd w:val="clear" w:color="000000" w:fill="C6EFCE"/>
            <w:noWrap/>
            <w:vAlign w:val="bottom"/>
            <w:hideMark/>
          </w:tcPr>
          <w:p w14:paraId="450BD432" w14:textId="77777777" w:rsidR="00EC3DA6" w:rsidRPr="00EC3DA6" w:rsidRDefault="00EC3DA6" w:rsidP="00EC3DA6">
            <w:pPr>
              <w:spacing w:line="240" w:lineRule="auto"/>
              <w:jc w:val="center"/>
              <w:rPr>
                <w:rFonts w:ascii="Calibri" w:eastAsia="Times New Roman" w:hAnsi="Calibri" w:cs="Calibri"/>
                <w:b/>
                <w:bCs/>
                <w:color w:val="006100"/>
                <w:sz w:val="28"/>
                <w:szCs w:val="28"/>
                <w:lang w:eastAsia="en-GB"/>
              </w:rPr>
            </w:pPr>
            <w:r w:rsidRPr="00EC3DA6">
              <w:rPr>
                <w:rFonts w:ascii="Calibri" w:eastAsia="Times New Roman" w:hAnsi="Calibri" w:cs="Calibri"/>
                <w:b/>
                <w:bCs/>
                <w:color w:val="006100"/>
                <w:sz w:val="28"/>
                <w:szCs w:val="28"/>
                <w:lang w:eastAsia="en-GB"/>
              </w:rPr>
              <w:t>99.4%</w:t>
            </w:r>
          </w:p>
        </w:tc>
        <w:tc>
          <w:tcPr>
            <w:tcW w:w="1175" w:type="dxa"/>
            <w:tcBorders>
              <w:top w:val="single" w:sz="4" w:space="0" w:color="auto"/>
              <w:left w:val="single" w:sz="4" w:space="0" w:color="auto"/>
              <w:bottom w:val="single" w:sz="8" w:space="0" w:color="auto"/>
              <w:right w:val="single" w:sz="4" w:space="0" w:color="auto"/>
            </w:tcBorders>
            <w:noWrap/>
            <w:vAlign w:val="bottom"/>
            <w:hideMark/>
          </w:tcPr>
          <w:p w14:paraId="71D84B84" w14:textId="77777777" w:rsidR="00EC3DA6" w:rsidRPr="00EC3DA6" w:rsidRDefault="00EC3DA6" w:rsidP="00EC3DA6">
            <w:pPr>
              <w:spacing w:line="240" w:lineRule="auto"/>
              <w:jc w:val="center"/>
              <w:rPr>
                <w:rFonts w:ascii="Calibri" w:eastAsia="Times New Roman" w:hAnsi="Calibri" w:cs="Calibri"/>
                <w:b/>
                <w:bCs/>
                <w:color w:val="000000"/>
                <w:sz w:val="28"/>
                <w:szCs w:val="28"/>
                <w:lang w:eastAsia="en-GB"/>
              </w:rPr>
            </w:pPr>
            <w:r w:rsidRPr="00EC3DA6">
              <w:rPr>
                <w:rFonts w:ascii="Calibri" w:eastAsia="Times New Roman" w:hAnsi="Calibri" w:cs="Calibri"/>
                <w:b/>
                <w:bCs/>
                <w:color w:val="000000"/>
                <w:sz w:val="28"/>
                <w:szCs w:val="28"/>
                <w:lang w:eastAsia="en-GB"/>
              </w:rPr>
              <w:t>1%</w:t>
            </w:r>
          </w:p>
        </w:tc>
        <w:tc>
          <w:tcPr>
            <w:tcW w:w="1197" w:type="dxa"/>
            <w:tcBorders>
              <w:top w:val="single" w:sz="4" w:space="0" w:color="auto"/>
              <w:left w:val="single" w:sz="4" w:space="0" w:color="auto"/>
              <w:bottom w:val="single" w:sz="8" w:space="0" w:color="auto"/>
              <w:right w:val="single" w:sz="8" w:space="0" w:color="auto"/>
            </w:tcBorders>
            <w:shd w:val="clear" w:color="000000" w:fill="BFBFBF"/>
            <w:noWrap/>
            <w:vAlign w:val="bottom"/>
            <w:hideMark/>
          </w:tcPr>
          <w:p w14:paraId="11D6007D" w14:textId="77777777" w:rsidR="00EC3DA6" w:rsidRPr="00EC3DA6" w:rsidRDefault="00EC3DA6" w:rsidP="00EC3DA6">
            <w:pPr>
              <w:spacing w:line="240" w:lineRule="auto"/>
              <w:jc w:val="center"/>
              <w:rPr>
                <w:rFonts w:ascii="Calibri" w:eastAsia="Times New Roman" w:hAnsi="Calibri" w:cs="Calibri"/>
                <w:b/>
                <w:bCs/>
                <w:color w:val="000000"/>
                <w:sz w:val="28"/>
                <w:szCs w:val="28"/>
                <w:lang w:eastAsia="en-GB"/>
              </w:rPr>
            </w:pPr>
          </w:p>
        </w:tc>
      </w:tr>
    </w:tbl>
    <w:p w14:paraId="4FB14C31" w14:textId="174D8DBB" w:rsidR="00EC3DA6" w:rsidRDefault="00EC3DA6" w:rsidP="00C20E75">
      <w:pPr>
        <w:tabs>
          <w:tab w:val="left" w:pos="2268"/>
        </w:tabs>
        <w:ind w:left="426"/>
        <w:jc w:val="both"/>
        <w:rPr>
          <w:sz w:val="24"/>
          <w:szCs w:val="24"/>
        </w:rPr>
      </w:pPr>
    </w:p>
    <w:p w14:paraId="5B4812DB" w14:textId="798A78C2" w:rsidR="006D2AD1" w:rsidRPr="00922AFD" w:rsidRDefault="006D2AD1" w:rsidP="006D2AD1">
      <w:pPr>
        <w:tabs>
          <w:tab w:val="left" w:pos="2268"/>
        </w:tabs>
        <w:ind w:left="426"/>
        <w:jc w:val="both"/>
        <w:rPr>
          <w:b/>
          <w:bCs/>
          <w:i/>
          <w:iCs/>
          <w:sz w:val="24"/>
          <w:szCs w:val="24"/>
        </w:rPr>
      </w:pPr>
      <w:proofErr w:type="gramStart"/>
      <w:r w:rsidRPr="00922AFD">
        <w:rPr>
          <w:b/>
          <w:bCs/>
          <w:i/>
          <w:iCs/>
          <w:sz w:val="24"/>
          <w:szCs w:val="24"/>
        </w:rPr>
        <w:t>Therefore</w:t>
      </w:r>
      <w:proofErr w:type="gramEnd"/>
      <w:r w:rsidRPr="00922AFD">
        <w:rPr>
          <w:b/>
          <w:bCs/>
          <w:i/>
          <w:iCs/>
          <w:sz w:val="24"/>
          <w:szCs w:val="24"/>
        </w:rPr>
        <w:t xml:space="preserve"> the </w:t>
      </w:r>
      <w:r>
        <w:rPr>
          <w:b/>
          <w:bCs/>
          <w:i/>
          <w:iCs/>
          <w:sz w:val="24"/>
          <w:szCs w:val="24"/>
        </w:rPr>
        <w:t>Special</w:t>
      </w:r>
      <w:r w:rsidRPr="00922AFD">
        <w:rPr>
          <w:b/>
          <w:bCs/>
          <w:i/>
          <w:iCs/>
          <w:sz w:val="24"/>
          <w:szCs w:val="24"/>
        </w:rPr>
        <w:t xml:space="preserve"> Resolution was </w:t>
      </w:r>
      <w:r w:rsidR="002320D8">
        <w:rPr>
          <w:b/>
          <w:bCs/>
          <w:i/>
          <w:iCs/>
          <w:sz w:val="24"/>
          <w:szCs w:val="24"/>
        </w:rPr>
        <w:t>carried</w:t>
      </w:r>
      <w:r w:rsidRPr="00922AFD">
        <w:rPr>
          <w:b/>
          <w:bCs/>
          <w:i/>
          <w:iCs/>
          <w:sz w:val="24"/>
          <w:szCs w:val="24"/>
        </w:rPr>
        <w:t xml:space="preserve"> by the required majority of the membership.</w:t>
      </w:r>
    </w:p>
    <w:p w14:paraId="15430631" w14:textId="728322BA" w:rsidR="006D2AD1" w:rsidRDefault="006D2AD1" w:rsidP="00C20E75">
      <w:pPr>
        <w:tabs>
          <w:tab w:val="left" w:pos="2268"/>
        </w:tabs>
        <w:ind w:left="426"/>
        <w:jc w:val="both"/>
        <w:rPr>
          <w:sz w:val="24"/>
          <w:szCs w:val="24"/>
        </w:rPr>
      </w:pPr>
    </w:p>
    <w:p w14:paraId="2BD82279" w14:textId="2FB09ABF" w:rsidR="00946ACE" w:rsidRPr="00112AD9" w:rsidRDefault="00946ACE" w:rsidP="00946ACE">
      <w:pPr>
        <w:pStyle w:val="ListParagraph"/>
        <w:numPr>
          <w:ilvl w:val="0"/>
          <w:numId w:val="38"/>
        </w:numPr>
        <w:tabs>
          <w:tab w:val="left" w:pos="2268"/>
        </w:tabs>
        <w:jc w:val="both"/>
        <w:rPr>
          <w:b/>
          <w:bCs/>
          <w:sz w:val="24"/>
          <w:szCs w:val="24"/>
        </w:rPr>
      </w:pPr>
      <w:r w:rsidRPr="00112AD9">
        <w:rPr>
          <w:b/>
          <w:bCs/>
          <w:sz w:val="24"/>
          <w:szCs w:val="24"/>
        </w:rPr>
        <w:t>AOCB</w:t>
      </w:r>
    </w:p>
    <w:p w14:paraId="252D6DED" w14:textId="32E6A2E9" w:rsidR="00946ACE" w:rsidRDefault="00946ACE" w:rsidP="00946ACE">
      <w:pPr>
        <w:tabs>
          <w:tab w:val="left" w:pos="2268"/>
        </w:tabs>
        <w:ind w:left="360"/>
        <w:jc w:val="both"/>
        <w:rPr>
          <w:sz w:val="24"/>
          <w:szCs w:val="24"/>
        </w:rPr>
      </w:pPr>
      <w:r>
        <w:rPr>
          <w:sz w:val="24"/>
          <w:szCs w:val="24"/>
        </w:rPr>
        <w:t xml:space="preserve">There being no </w:t>
      </w:r>
      <w:r w:rsidR="00F7368B">
        <w:rPr>
          <w:sz w:val="24"/>
          <w:szCs w:val="24"/>
        </w:rPr>
        <w:t>other competent business, the Extraordinary General meeting was closed.</w:t>
      </w:r>
    </w:p>
    <w:p w14:paraId="550488E7" w14:textId="2A04F1F7" w:rsidR="00F7368B" w:rsidRDefault="00F7368B" w:rsidP="00946ACE">
      <w:pPr>
        <w:tabs>
          <w:tab w:val="left" w:pos="2268"/>
        </w:tabs>
        <w:ind w:left="360"/>
        <w:jc w:val="both"/>
        <w:rPr>
          <w:sz w:val="24"/>
          <w:szCs w:val="24"/>
        </w:rPr>
      </w:pPr>
    </w:p>
    <w:p w14:paraId="1AC367BA" w14:textId="556EF9A0" w:rsidR="00F7368B" w:rsidRDefault="00F7368B" w:rsidP="00946ACE">
      <w:pPr>
        <w:tabs>
          <w:tab w:val="left" w:pos="2268"/>
        </w:tabs>
        <w:ind w:left="360"/>
        <w:jc w:val="both"/>
        <w:rPr>
          <w:sz w:val="24"/>
          <w:szCs w:val="24"/>
        </w:rPr>
      </w:pPr>
    </w:p>
    <w:p w14:paraId="1D6B4BAA" w14:textId="384278BF" w:rsidR="00F7368B" w:rsidRDefault="00F7368B" w:rsidP="00946ACE">
      <w:pPr>
        <w:tabs>
          <w:tab w:val="left" w:pos="2268"/>
        </w:tabs>
        <w:ind w:left="360"/>
        <w:jc w:val="both"/>
        <w:rPr>
          <w:sz w:val="24"/>
          <w:szCs w:val="24"/>
        </w:rPr>
      </w:pPr>
    </w:p>
    <w:p w14:paraId="691F15DE" w14:textId="6896E7B9" w:rsidR="00F7368B" w:rsidRDefault="00F7368B" w:rsidP="00946ACE">
      <w:pPr>
        <w:tabs>
          <w:tab w:val="left" w:pos="2268"/>
        </w:tabs>
        <w:ind w:left="360"/>
        <w:jc w:val="both"/>
        <w:rPr>
          <w:sz w:val="24"/>
          <w:szCs w:val="24"/>
        </w:rPr>
      </w:pPr>
    </w:p>
    <w:p w14:paraId="00448AA3" w14:textId="60874E4E" w:rsidR="00F7368B" w:rsidRDefault="00F7368B" w:rsidP="00946ACE">
      <w:pPr>
        <w:tabs>
          <w:tab w:val="left" w:pos="2268"/>
        </w:tabs>
        <w:ind w:left="360"/>
        <w:jc w:val="both"/>
        <w:rPr>
          <w:sz w:val="24"/>
          <w:szCs w:val="24"/>
        </w:rPr>
      </w:pPr>
    </w:p>
    <w:p w14:paraId="1F6B0055" w14:textId="77777777" w:rsidR="00F0134F" w:rsidRDefault="00F0134F" w:rsidP="00946ACE">
      <w:pPr>
        <w:tabs>
          <w:tab w:val="left" w:pos="2268"/>
        </w:tabs>
        <w:ind w:left="360"/>
        <w:jc w:val="both"/>
        <w:rPr>
          <w:b/>
          <w:bCs/>
          <w:sz w:val="24"/>
          <w:szCs w:val="24"/>
        </w:rPr>
      </w:pPr>
    </w:p>
    <w:p w14:paraId="1648D597" w14:textId="04AA96E2" w:rsidR="00F7368B" w:rsidRPr="0092113A" w:rsidRDefault="00F7368B" w:rsidP="00946ACE">
      <w:pPr>
        <w:tabs>
          <w:tab w:val="left" w:pos="2268"/>
        </w:tabs>
        <w:ind w:left="360"/>
        <w:jc w:val="both"/>
        <w:rPr>
          <w:b/>
          <w:bCs/>
          <w:sz w:val="24"/>
          <w:szCs w:val="24"/>
        </w:rPr>
      </w:pPr>
      <w:r w:rsidRPr="0092113A">
        <w:rPr>
          <w:b/>
          <w:bCs/>
          <w:sz w:val="24"/>
          <w:szCs w:val="24"/>
        </w:rPr>
        <w:lastRenderedPageBreak/>
        <w:t>Annual General Meeting</w:t>
      </w:r>
    </w:p>
    <w:p w14:paraId="005FEF42" w14:textId="2BAF5D41" w:rsidR="00F7368B" w:rsidRDefault="00F7368B" w:rsidP="00946ACE">
      <w:pPr>
        <w:tabs>
          <w:tab w:val="left" w:pos="2268"/>
        </w:tabs>
        <w:ind w:left="360"/>
        <w:jc w:val="both"/>
        <w:rPr>
          <w:sz w:val="24"/>
          <w:szCs w:val="24"/>
        </w:rPr>
      </w:pPr>
    </w:p>
    <w:p w14:paraId="0199434F" w14:textId="12DCA215" w:rsidR="00351F44" w:rsidRPr="00351F44" w:rsidRDefault="00351F44" w:rsidP="00351F44">
      <w:pPr>
        <w:pStyle w:val="ListParagraph"/>
        <w:numPr>
          <w:ilvl w:val="0"/>
          <w:numId w:val="44"/>
        </w:numPr>
        <w:tabs>
          <w:tab w:val="left" w:pos="2268"/>
        </w:tabs>
        <w:jc w:val="both"/>
        <w:rPr>
          <w:b/>
          <w:bCs/>
          <w:sz w:val="24"/>
          <w:szCs w:val="24"/>
        </w:rPr>
      </w:pPr>
      <w:r w:rsidRPr="00351F44">
        <w:rPr>
          <w:b/>
          <w:bCs/>
          <w:sz w:val="24"/>
          <w:szCs w:val="24"/>
        </w:rPr>
        <w:t>Welcome and Apologies</w:t>
      </w:r>
    </w:p>
    <w:p w14:paraId="3542ABFD" w14:textId="19FB9F0E" w:rsidR="00351F44" w:rsidRDefault="00351F44" w:rsidP="00351F44">
      <w:pPr>
        <w:tabs>
          <w:tab w:val="left" w:pos="2268"/>
        </w:tabs>
        <w:ind w:left="360"/>
        <w:jc w:val="both"/>
        <w:rPr>
          <w:sz w:val="24"/>
          <w:szCs w:val="24"/>
        </w:rPr>
      </w:pPr>
      <w:r w:rsidRPr="00351F44">
        <w:rPr>
          <w:sz w:val="24"/>
          <w:szCs w:val="24"/>
        </w:rPr>
        <w:t>David Hekelaar (Chair) welcomed members to the meeting and noted apologies.</w:t>
      </w:r>
    </w:p>
    <w:p w14:paraId="651198A0" w14:textId="77777777" w:rsidR="00351F44" w:rsidRDefault="00351F44" w:rsidP="00351F44">
      <w:pPr>
        <w:tabs>
          <w:tab w:val="left" w:pos="2268"/>
        </w:tabs>
        <w:ind w:left="360"/>
        <w:jc w:val="both"/>
        <w:rPr>
          <w:sz w:val="24"/>
          <w:szCs w:val="24"/>
        </w:rPr>
      </w:pPr>
    </w:p>
    <w:p w14:paraId="2DEB9286" w14:textId="66806C2B" w:rsidR="00351F44" w:rsidRPr="00351F44" w:rsidRDefault="00351F44" w:rsidP="00351F44">
      <w:pPr>
        <w:pStyle w:val="ListParagraph"/>
        <w:numPr>
          <w:ilvl w:val="0"/>
          <w:numId w:val="44"/>
        </w:numPr>
        <w:tabs>
          <w:tab w:val="left" w:pos="2268"/>
        </w:tabs>
        <w:jc w:val="both"/>
        <w:rPr>
          <w:b/>
          <w:bCs/>
          <w:sz w:val="24"/>
          <w:szCs w:val="24"/>
        </w:rPr>
      </w:pPr>
      <w:r w:rsidRPr="00351F44">
        <w:rPr>
          <w:b/>
          <w:bCs/>
          <w:sz w:val="24"/>
          <w:szCs w:val="24"/>
        </w:rPr>
        <w:t xml:space="preserve">Minutes of </w:t>
      </w:r>
      <w:r w:rsidR="0092113A">
        <w:rPr>
          <w:b/>
          <w:bCs/>
          <w:sz w:val="24"/>
          <w:szCs w:val="24"/>
        </w:rPr>
        <w:t>the previous meeting and Matters Arising</w:t>
      </w:r>
    </w:p>
    <w:p w14:paraId="432B0B48" w14:textId="65A23138" w:rsidR="00351F44" w:rsidRDefault="00F1347D" w:rsidP="00351F44">
      <w:pPr>
        <w:tabs>
          <w:tab w:val="left" w:pos="2268"/>
        </w:tabs>
        <w:ind w:left="360"/>
        <w:jc w:val="both"/>
        <w:rPr>
          <w:sz w:val="24"/>
          <w:szCs w:val="24"/>
        </w:rPr>
      </w:pPr>
      <w:r>
        <w:rPr>
          <w:sz w:val="24"/>
          <w:szCs w:val="24"/>
        </w:rPr>
        <w:t xml:space="preserve">There were no </w:t>
      </w:r>
      <w:r w:rsidR="00D147A4">
        <w:rPr>
          <w:sz w:val="24"/>
          <w:szCs w:val="24"/>
        </w:rPr>
        <w:t>m</w:t>
      </w:r>
      <w:r>
        <w:rPr>
          <w:sz w:val="24"/>
          <w:szCs w:val="24"/>
        </w:rPr>
        <w:t xml:space="preserve">atters </w:t>
      </w:r>
      <w:r w:rsidR="00D147A4">
        <w:rPr>
          <w:sz w:val="24"/>
          <w:szCs w:val="24"/>
        </w:rPr>
        <w:t>a</w:t>
      </w:r>
      <w:r>
        <w:rPr>
          <w:sz w:val="24"/>
          <w:szCs w:val="24"/>
        </w:rPr>
        <w:t xml:space="preserve">rising </w:t>
      </w:r>
      <w:r w:rsidR="00EA6E13">
        <w:rPr>
          <w:sz w:val="24"/>
          <w:szCs w:val="24"/>
        </w:rPr>
        <w:t>from the mi</w:t>
      </w:r>
      <w:r w:rsidR="00351F44">
        <w:rPr>
          <w:sz w:val="24"/>
          <w:szCs w:val="24"/>
        </w:rPr>
        <w:t xml:space="preserve">nutes of the last meeting </w:t>
      </w:r>
      <w:r w:rsidR="00D147A4">
        <w:rPr>
          <w:sz w:val="24"/>
          <w:szCs w:val="24"/>
        </w:rPr>
        <w:t xml:space="preserve">and these </w:t>
      </w:r>
      <w:r w:rsidR="00351F44">
        <w:rPr>
          <w:sz w:val="24"/>
          <w:szCs w:val="24"/>
        </w:rPr>
        <w:t xml:space="preserve">were </w:t>
      </w:r>
      <w:r w:rsidR="00EA6E13">
        <w:rPr>
          <w:sz w:val="24"/>
          <w:szCs w:val="24"/>
        </w:rPr>
        <w:t>accepted</w:t>
      </w:r>
      <w:r w:rsidR="00351F44">
        <w:rPr>
          <w:sz w:val="24"/>
          <w:szCs w:val="24"/>
        </w:rPr>
        <w:t xml:space="preserve"> as an accurate record.  Proposed by</w:t>
      </w:r>
      <w:r>
        <w:rPr>
          <w:sz w:val="24"/>
          <w:szCs w:val="24"/>
        </w:rPr>
        <w:t xml:space="preserve"> Jim Bruce</w:t>
      </w:r>
      <w:r w:rsidR="00351F44">
        <w:rPr>
          <w:sz w:val="24"/>
          <w:szCs w:val="24"/>
        </w:rPr>
        <w:t>, seconded by</w:t>
      </w:r>
      <w:r w:rsidR="00D147A4">
        <w:rPr>
          <w:sz w:val="24"/>
          <w:szCs w:val="24"/>
        </w:rPr>
        <w:t xml:space="preserve"> Fiona Smith.</w:t>
      </w:r>
    </w:p>
    <w:p w14:paraId="2E323BC3" w14:textId="582B7D2F" w:rsidR="0092113A" w:rsidRDefault="0092113A" w:rsidP="00351F44">
      <w:pPr>
        <w:tabs>
          <w:tab w:val="left" w:pos="2268"/>
        </w:tabs>
        <w:ind w:left="360"/>
        <w:jc w:val="both"/>
        <w:rPr>
          <w:sz w:val="24"/>
          <w:szCs w:val="24"/>
        </w:rPr>
      </w:pPr>
    </w:p>
    <w:p w14:paraId="176E49A5" w14:textId="1CB713E8" w:rsidR="0092113A" w:rsidRDefault="0092113A" w:rsidP="0092113A">
      <w:pPr>
        <w:pStyle w:val="ListParagraph"/>
        <w:numPr>
          <w:ilvl w:val="0"/>
          <w:numId w:val="44"/>
        </w:numPr>
        <w:tabs>
          <w:tab w:val="left" w:pos="2268"/>
        </w:tabs>
        <w:jc w:val="both"/>
        <w:rPr>
          <w:b/>
          <w:bCs/>
          <w:sz w:val="24"/>
          <w:szCs w:val="24"/>
        </w:rPr>
      </w:pPr>
      <w:r w:rsidRPr="0092113A">
        <w:rPr>
          <w:b/>
          <w:bCs/>
          <w:sz w:val="24"/>
          <w:szCs w:val="24"/>
        </w:rPr>
        <w:t>Report from the Chairperson of the Company</w:t>
      </w:r>
    </w:p>
    <w:p w14:paraId="191842A6" w14:textId="6895C8C2" w:rsidR="007A31F7" w:rsidRDefault="00426593" w:rsidP="00D64870">
      <w:pPr>
        <w:tabs>
          <w:tab w:val="left" w:pos="2268"/>
        </w:tabs>
        <w:ind w:left="360"/>
        <w:jc w:val="both"/>
        <w:rPr>
          <w:sz w:val="24"/>
          <w:szCs w:val="24"/>
        </w:rPr>
      </w:pPr>
      <w:r>
        <w:rPr>
          <w:sz w:val="24"/>
          <w:szCs w:val="24"/>
        </w:rPr>
        <w:t>The Chair</w:t>
      </w:r>
      <w:r w:rsidR="008879D9">
        <w:rPr>
          <w:sz w:val="24"/>
          <w:szCs w:val="24"/>
        </w:rPr>
        <w:t xml:space="preserve"> presented the report on behalf of the Board of </w:t>
      </w:r>
      <w:r w:rsidR="00B02008">
        <w:rPr>
          <w:sz w:val="24"/>
          <w:szCs w:val="24"/>
        </w:rPr>
        <w:t>Trustees</w:t>
      </w:r>
      <w:r w:rsidR="008879D9">
        <w:rPr>
          <w:sz w:val="24"/>
          <w:szCs w:val="24"/>
        </w:rPr>
        <w:t xml:space="preserve"> of Aberdeenshire Voluntary Action</w:t>
      </w:r>
      <w:r w:rsidR="00D64870">
        <w:rPr>
          <w:sz w:val="24"/>
          <w:szCs w:val="24"/>
        </w:rPr>
        <w:t xml:space="preserve">.  As </w:t>
      </w:r>
      <w:r w:rsidR="00112AD9">
        <w:rPr>
          <w:sz w:val="24"/>
          <w:szCs w:val="24"/>
        </w:rPr>
        <w:t>noted</w:t>
      </w:r>
      <w:r w:rsidR="00D64870">
        <w:rPr>
          <w:sz w:val="24"/>
          <w:szCs w:val="24"/>
        </w:rPr>
        <w:t xml:space="preserve"> in the Directors Report </w:t>
      </w:r>
      <w:r w:rsidR="003B344A">
        <w:rPr>
          <w:sz w:val="24"/>
          <w:szCs w:val="24"/>
        </w:rPr>
        <w:t xml:space="preserve">and </w:t>
      </w:r>
      <w:r w:rsidR="00D64870">
        <w:rPr>
          <w:sz w:val="24"/>
          <w:szCs w:val="24"/>
        </w:rPr>
        <w:t>Annual Accounts for the year to March 2020, the restructuring</w:t>
      </w:r>
      <w:r w:rsidR="00155209">
        <w:rPr>
          <w:sz w:val="24"/>
          <w:szCs w:val="24"/>
        </w:rPr>
        <w:t xml:space="preserve"> programme</w:t>
      </w:r>
      <w:r w:rsidR="00D64870">
        <w:rPr>
          <w:sz w:val="24"/>
          <w:szCs w:val="24"/>
        </w:rPr>
        <w:t xml:space="preserve"> which commenced </w:t>
      </w:r>
      <w:r w:rsidR="000D5015">
        <w:rPr>
          <w:sz w:val="24"/>
          <w:szCs w:val="24"/>
        </w:rPr>
        <w:t xml:space="preserve">at the end of 2018 has </w:t>
      </w:r>
      <w:r w:rsidR="00112AD9">
        <w:rPr>
          <w:sz w:val="24"/>
          <w:szCs w:val="24"/>
        </w:rPr>
        <w:t>enabled</w:t>
      </w:r>
      <w:r w:rsidR="000D5015">
        <w:rPr>
          <w:sz w:val="24"/>
          <w:szCs w:val="24"/>
        </w:rPr>
        <w:t xml:space="preserve"> the organisation </w:t>
      </w:r>
      <w:r w:rsidR="00167210">
        <w:rPr>
          <w:sz w:val="24"/>
          <w:szCs w:val="24"/>
        </w:rPr>
        <w:t>to r</w:t>
      </w:r>
      <w:r w:rsidR="000D5015">
        <w:rPr>
          <w:sz w:val="24"/>
          <w:szCs w:val="24"/>
        </w:rPr>
        <w:t>eturn a surplus of £39,000</w:t>
      </w:r>
      <w:r w:rsidR="00583158">
        <w:rPr>
          <w:sz w:val="24"/>
          <w:szCs w:val="24"/>
        </w:rPr>
        <w:t>,</w:t>
      </w:r>
      <w:r w:rsidR="000D5015">
        <w:rPr>
          <w:sz w:val="24"/>
          <w:szCs w:val="24"/>
        </w:rPr>
        <w:t xml:space="preserve"> as compared to a deficit </w:t>
      </w:r>
      <w:r w:rsidR="00EE3448">
        <w:rPr>
          <w:sz w:val="24"/>
          <w:szCs w:val="24"/>
        </w:rPr>
        <w:t xml:space="preserve">for the </w:t>
      </w:r>
      <w:r w:rsidR="007978A2">
        <w:rPr>
          <w:sz w:val="24"/>
          <w:szCs w:val="24"/>
        </w:rPr>
        <w:t>previous year</w:t>
      </w:r>
      <w:r w:rsidR="00EE3448">
        <w:rPr>
          <w:sz w:val="24"/>
          <w:szCs w:val="24"/>
        </w:rPr>
        <w:t xml:space="preserve"> of -£7</w:t>
      </w:r>
      <w:r w:rsidR="000E0F27">
        <w:rPr>
          <w:sz w:val="24"/>
          <w:szCs w:val="24"/>
        </w:rPr>
        <w:t>3</w:t>
      </w:r>
      <w:r w:rsidR="00EE3448">
        <w:rPr>
          <w:sz w:val="24"/>
          <w:szCs w:val="24"/>
        </w:rPr>
        <w:t>,000.</w:t>
      </w:r>
      <w:r w:rsidR="00C26A3B">
        <w:rPr>
          <w:sz w:val="24"/>
          <w:szCs w:val="24"/>
        </w:rPr>
        <w:t xml:space="preserve">  Financial projections for the year 202</w:t>
      </w:r>
      <w:r w:rsidR="00A60593">
        <w:rPr>
          <w:sz w:val="24"/>
          <w:szCs w:val="24"/>
        </w:rPr>
        <w:t>0-21</w:t>
      </w:r>
      <w:r w:rsidR="003B344A">
        <w:rPr>
          <w:sz w:val="24"/>
          <w:szCs w:val="24"/>
        </w:rPr>
        <w:t xml:space="preserve"> indicate</w:t>
      </w:r>
      <w:r w:rsidR="00C26A3B">
        <w:rPr>
          <w:sz w:val="24"/>
          <w:szCs w:val="24"/>
        </w:rPr>
        <w:t xml:space="preserve"> that </w:t>
      </w:r>
      <w:r w:rsidR="001824F0">
        <w:rPr>
          <w:sz w:val="24"/>
          <w:szCs w:val="24"/>
        </w:rPr>
        <w:t>the organisation</w:t>
      </w:r>
      <w:r w:rsidR="00C26A3B">
        <w:rPr>
          <w:sz w:val="24"/>
          <w:szCs w:val="24"/>
        </w:rPr>
        <w:t xml:space="preserve"> will continue to </w:t>
      </w:r>
      <w:r w:rsidR="00155209">
        <w:rPr>
          <w:sz w:val="24"/>
          <w:szCs w:val="24"/>
        </w:rPr>
        <w:t xml:space="preserve">return a surplus </w:t>
      </w:r>
      <w:r w:rsidR="00F11695">
        <w:rPr>
          <w:sz w:val="24"/>
          <w:szCs w:val="24"/>
        </w:rPr>
        <w:t xml:space="preserve">which will enable </w:t>
      </w:r>
      <w:r w:rsidR="00A60593">
        <w:rPr>
          <w:sz w:val="24"/>
          <w:szCs w:val="24"/>
        </w:rPr>
        <w:t>the r</w:t>
      </w:r>
      <w:r w:rsidR="003B344A">
        <w:rPr>
          <w:sz w:val="24"/>
          <w:szCs w:val="24"/>
        </w:rPr>
        <w:t>e-es</w:t>
      </w:r>
      <w:r w:rsidR="00D8111B">
        <w:rPr>
          <w:sz w:val="24"/>
          <w:szCs w:val="24"/>
        </w:rPr>
        <w:t>tablish</w:t>
      </w:r>
      <w:r w:rsidR="00167210">
        <w:rPr>
          <w:sz w:val="24"/>
          <w:szCs w:val="24"/>
        </w:rPr>
        <w:t>ment</w:t>
      </w:r>
      <w:r w:rsidR="00D8111B">
        <w:rPr>
          <w:sz w:val="24"/>
          <w:szCs w:val="24"/>
        </w:rPr>
        <w:t xml:space="preserve"> of </w:t>
      </w:r>
      <w:r w:rsidR="00A60593">
        <w:rPr>
          <w:sz w:val="24"/>
          <w:szCs w:val="24"/>
        </w:rPr>
        <w:t>an appropriate level of reserves.</w:t>
      </w:r>
      <w:r w:rsidR="003B344A">
        <w:rPr>
          <w:sz w:val="24"/>
          <w:szCs w:val="24"/>
        </w:rPr>
        <w:t xml:space="preserve">  The profitable trading position has been achieved with the help of our dedicated team</w:t>
      </w:r>
      <w:r w:rsidR="00D8111B">
        <w:rPr>
          <w:sz w:val="24"/>
          <w:szCs w:val="24"/>
        </w:rPr>
        <w:t xml:space="preserve"> under the leadership of our CEO Dan Shaw</w:t>
      </w:r>
      <w:r w:rsidR="0024064F">
        <w:rPr>
          <w:sz w:val="24"/>
          <w:szCs w:val="24"/>
        </w:rPr>
        <w:t>,</w:t>
      </w:r>
      <w:r w:rsidR="00D8111B">
        <w:rPr>
          <w:sz w:val="24"/>
          <w:szCs w:val="24"/>
        </w:rPr>
        <w:t xml:space="preserve"> </w:t>
      </w:r>
      <w:r w:rsidR="00B91668">
        <w:rPr>
          <w:sz w:val="24"/>
          <w:szCs w:val="24"/>
        </w:rPr>
        <w:t xml:space="preserve">who joined AVA in April 2019. </w:t>
      </w:r>
      <w:r w:rsidR="0016106F">
        <w:rPr>
          <w:sz w:val="24"/>
          <w:szCs w:val="24"/>
        </w:rPr>
        <w:t xml:space="preserve"> Our core team </w:t>
      </w:r>
      <w:r w:rsidR="00C67E6E">
        <w:rPr>
          <w:sz w:val="24"/>
          <w:szCs w:val="24"/>
        </w:rPr>
        <w:t xml:space="preserve">has </w:t>
      </w:r>
      <w:r w:rsidR="0016106F">
        <w:rPr>
          <w:sz w:val="24"/>
          <w:szCs w:val="24"/>
        </w:rPr>
        <w:t xml:space="preserve">11 </w:t>
      </w:r>
      <w:r w:rsidR="00C67E6E">
        <w:rPr>
          <w:sz w:val="24"/>
          <w:szCs w:val="24"/>
        </w:rPr>
        <w:t xml:space="preserve">members </w:t>
      </w:r>
      <w:r w:rsidR="0016106F">
        <w:rPr>
          <w:sz w:val="24"/>
          <w:szCs w:val="24"/>
        </w:rPr>
        <w:t>with development officers geog</w:t>
      </w:r>
      <w:r w:rsidR="00596DC9">
        <w:rPr>
          <w:sz w:val="24"/>
          <w:szCs w:val="24"/>
        </w:rPr>
        <w:t xml:space="preserve">raphically located across the </w:t>
      </w:r>
      <w:r w:rsidR="00A40D18">
        <w:rPr>
          <w:sz w:val="24"/>
          <w:szCs w:val="24"/>
        </w:rPr>
        <w:t>‘s</w:t>
      </w:r>
      <w:r w:rsidR="00596DC9">
        <w:rPr>
          <w:sz w:val="24"/>
          <w:szCs w:val="24"/>
        </w:rPr>
        <w:t>hire</w:t>
      </w:r>
      <w:r w:rsidR="00646BE0">
        <w:rPr>
          <w:sz w:val="24"/>
          <w:szCs w:val="24"/>
        </w:rPr>
        <w:t>,</w:t>
      </w:r>
      <w:r w:rsidR="0096033A">
        <w:rPr>
          <w:sz w:val="24"/>
          <w:szCs w:val="24"/>
        </w:rPr>
        <w:t xml:space="preserve"> providing </w:t>
      </w:r>
      <w:r w:rsidR="00C67E6E">
        <w:rPr>
          <w:sz w:val="24"/>
          <w:szCs w:val="24"/>
        </w:rPr>
        <w:t>local support to 500+</w:t>
      </w:r>
      <w:r w:rsidR="0096033A">
        <w:rPr>
          <w:sz w:val="24"/>
          <w:szCs w:val="24"/>
        </w:rPr>
        <w:t xml:space="preserve"> members and other third sector </w:t>
      </w:r>
      <w:r w:rsidR="00646BE0">
        <w:rPr>
          <w:sz w:val="24"/>
          <w:szCs w:val="24"/>
        </w:rPr>
        <w:t xml:space="preserve">and voluntary </w:t>
      </w:r>
      <w:r w:rsidR="0096033A">
        <w:rPr>
          <w:sz w:val="24"/>
          <w:szCs w:val="24"/>
        </w:rPr>
        <w:t>org</w:t>
      </w:r>
      <w:r w:rsidR="00C67E6E">
        <w:rPr>
          <w:sz w:val="24"/>
          <w:szCs w:val="24"/>
        </w:rPr>
        <w:t>anis</w:t>
      </w:r>
      <w:r w:rsidR="00A40D18">
        <w:rPr>
          <w:sz w:val="24"/>
          <w:szCs w:val="24"/>
        </w:rPr>
        <w:t>a</w:t>
      </w:r>
      <w:r w:rsidR="00C67E6E">
        <w:rPr>
          <w:sz w:val="24"/>
          <w:szCs w:val="24"/>
        </w:rPr>
        <w:t xml:space="preserve">tions.  </w:t>
      </w:r>
      <w:r w:rsidR="00646BE0">
        <w:rPr>
          <w:sz w:val="24"/>
          <w:szCs w:val="24"/>
        </w:rPr>
        <w:t>The o</w:t>
      </w:r>
      <w:r w:rsidR="00A40D18">
        <w:rPr>
          <w:sz w:val="24"/>
          <w:szCs w:val="24"/>
        </w:rPr>
        <w:t xml:space="preserve">perational changes </w:t>
      </w:r>
      <w:r w:rsidR="00646BE0">
        <w:rPr>
          <w:sz w:val="24"/>
          <w:szCs w:val="24"/>
        </w:rPr>
        <w:t xml:space="preserve">which have taken place </w:t>
      </w:r>
      <w:r w:rsidR="00A40D18">
        <w:rPr>
          <w:sz w:val="24"/>
          <w:szCs w:val="24"/>
        </w:rPr>
        <w:t>include t</w:t>
      </w:r>
      <w:r w:rsidR="00C67E6E">
        <w:rPr>
          <w:sz w:val="24"/>
          <w:szCs w:val="24"/>
        </w:rPr>
        <w:t xml:space="preserve">he </w:t>
      </w:r>
      <w:r w:rsidR="002347DA">
        <w:rPr>
          <w:sz w:val="24"/>
          <w:szCs w:val="24"/>
        </w:rPr>
        <w:t>consolidation</w:t>
      </w:r>
      <w:r w:rsidR="0096033A">
        <w:rPr>
          <w:sz w:val="24"/>
          <w:szCs w:val="24"/>
        </w:rPr>
        <w:t xml:space="preserve"> of Magpie to a single location</w:t>
      </w:r>
      <w:r w:rsidR="002347DA">
        <w:rPr>
          <w:sz w:val="24"/>
          <w:szCs w:val="24"/>
        </w:rPr>
        <w:t xml:space="preserve"> i</w:t>
      </w:r>
      <w:r w:rsidR="0096033A">
        <w:rPr>
          <w:sz w:val="24"/>
          <w:szCs w:val="24"/>
        </w:rPr>
        <w:t>n Banchory result</w:t>
      </w:r>
      <w:r w:rsidR="001D7582">
        <w:rPr>
          <w:sz w:val="24"/>
          <w:szCs w:val="24"/>
        </w:rPr>
        <w:t>ing</w:t>
      </w:r>
      <w:r w:rsidR="0096033A">
        <w:rPr>
          <w:sz w:val="24"/>
          <w:szCs w:val="24"/>
        </w:rPr>
        <w:t xml:space="preserve"> in a reduct</w:t>
      </w:r>
      <w:r w:rsidR="00CE4ECB">
        <w:rPr>
          <w:sz w:val="24"/>
          <w:szCs w:val="24"/>
        </w:rPr>
        <w:t>ion in staff</w:t>
      </w:r>
      <w:r w:rsidR="00A40D18">
        <w:rPr>
          <w:sz w:val="24"/>
          <w:szCs w:val="24"/>
        </w:rPr>
        <w:t>ing levels</w:t>
      </w:r>
      <w:r w:rsidR="001D7582">
        <w:rPr>
          <w:sz w:val="24"/>
          <w:szCs w:val="24"/>
        </w:rPr>
        <w:t>; w</w:t>
      </w:r>
      <w:r w:rsidR="00CE4ECB">
        <w:rPr>
          <w:sz w:val="24"/>
          <w:szCs w:val="24"/>
        </w:rPr>
        <w:t xml:space="preserve">e </w:t>
      </w:r>
      <w:r w:rsidR="002347DA">
        <w:rPr>
          <w:sz w:val="24"/>
          <w:szCs w:val="24"/>
        </w:rPr>
        <w:t xml:space="preserve">also </w:t>
      </w:r>
      <w:r w:rsidR="00CE4ECB">
        <w:rPr>
          <w:sz w:val="24"/>
          <w:szCs w:val="24"/>
        </w:rPr>
        <w:t>re</w:t>
      </w:r>
      <w:r w:rsidR="002347DA">
        <w:rPr>
          <w:sz w:val="24"/>
          <w:szCs w:val="24"/>
        </w:rPr>
        <w:t>located</w:t>
      </w:r>
      <w:r w:rsidR="00CE4ECB">
        <w:rPr>
          <w:sz w:val="24"/>
          <w:szCs w:val="24"/>
        </w:rPr>
        <w:t xml:space="preserve"> our offices to a single </w:t>
      </w:r>
      <w:r w:rsidR="001D7582">
        <w:rPr>
          <w:sz w:val="24"/>
          <w:szCs w:val="24"/>
        </w:rPr>
        <w:t>l</w:t>
      </w:r>
      <w:r w:rsidR="00CE4ECB">
        <w:rPr>
          <w:sz w:val="24"/>
          <w:szCs w:val="24"/>
        </w:rPr>
        <w:t>ocation in Ellon</w:t>
      </w:r>
      <w:r w:rsidR="001D7582">
        <w:rPr>
          <w:sz w:val="24"/>
          <w:szCs w:val="24"/>
        </w:rPr>
        <w:t xml:space="preserve"> and restructured our</w:t>
      </w:r>
      <w:r w:rsidR="002347DA">
        <w:rPr>
          <w:sz w:val="24"/>
          <w:szCs w:val="24"/>
        </w:rPr>
        <w:t xml:space="preserve"> </w:t>
      </w:r>
      <w:r w:rsidR="00CE4ECB">
        <w:rPr>
          <w:sz w:val="24"/>
          <w:szCs w:val="24"/>
        </w:rPr>
        <w:t>core staff activi</w:t>
      </w:r>
      <w:r w:rsidR="002347DA">
        <w:rPr>
          <w:sz w:val="24"/>
          <w:szCs w:val="24"/>
        </w:rPr>
        <w:t>ties</w:t>
      </w:r>
      <w:r w:rsidR="001D7582">
        <w:rPr>
          <w:sz w:val="24"/>
          <w:szCs w:val="24"/>
        </w:rPr>
        <w:t xml:space="preserve">. </w:t>
      </w:r>
    </w:p>
    <w:p w14:paraId="65E4C946" w14:textId="77777777" w:rsidR="007A31F7" w:rsidRDefault="007A31F7" w:rsidP="00D64870">
      <w:pPr>
        <w:tabs>
          <w:tab w:val="left" w:pos="2268"/>
        </w:tabs>
        <w:ind w:left="360"/>
        <w:jc w:val="both"/>
        <w:rPr>
          <w:sz w:val="24"/>
          <w:szCs w:val="24"/>
        </w:rPr>
      </w:pPr>
    </w:p>
    <w:p w14:paraId="27101D58" w14:textId="20351B83" w:rsidR="005F6D40" w:rsidRDefault="00895FB0" w:rsidP="00D64870">
      <w:pPr>
        <w:tabs>
          <w:tab w:val="left" w:pos="2268"/>
        </w:tabs>
        <w:ind w:left="360"/>
        <w:jc w:val="both"/>
        <w:rPr>
          <w:sz w:val="24"/>
          <w:szCs w:val="24"/>
        </w:rPr>
      </w:pPr>
      <w:r>
        <w:rPr>
          <w:sz w:val="24"/>
          <w:szCs w:val="24"/>
        </w:rPr>
        <w:t xml:space="preserve">Our funding </w:t>
      </w:r>
      <w:r w:rsidR="003A335D">
        <w:rPr>
          <w:sz w:val="24"/>
          <w:szCs w:val="24"/>
        </w:rPr>
        <w:t>position remains</w:t>
      </w:r>
      <w:r w:rsidR="00EC5814">
        <w:rPr>
          <w:sz w:val="24"/>
          <w:szCs w:val="24"/>
        </w:rPr>
        <w:t xml:space="preserve"> </w:t>
      </w:r>
      <w:r>
        <w:rPr>
          <w:sz w:val="24"/>
          <w:szCs w:val="24"/>
        </w:rPr>
        <w:t>stable with i</w:t>
      </w:r>
      <w:r w:rsidR="00EC5814">
        <w:rPr>
          <w:sz w:val="24"/>
          <w:szCs w:val="24"/>
        </w:rPr>
        <w:t xml:space="preserve">ndications </w:t>
      </w:r>
      <w:r w:rsidR="00646BE0">
        <w:rPr>
          <w:sz w:val="24"/>
          <w:szCs w:val="24"/>
        </w:rPr>
        <w:t xml:space="preserve">from Scottish Government </w:t>
      </w:r>
      <w:r>
        <w:rPr>
          <w:sz w:val="24"/>
          <w:szCs w:val="24"/>
        </w:rPr>
        <w:t xml:space="preserve">that our </w:t>
      </w:r>
      <w:r w:rsidR="00763C54">
        <w:rPr>
          <w:sz w:val="24"/>
          <w:szCs w:val="24"/>
        </w:rPr>
        <w:t>funding</w:t>
      </w:r>
      <w:r w:rsidR="004329BD">
        <w:rPr>
          <w:sz w:val="24"/>
          <w:szCs w:val="24"/>
        </w:rPr>
        <w:t xml:space="preserve"> will continue at its current level until March 2022.</w:t>
      </w:r>
      <w:r w:rsidR="00761EE4">
        <w:rPr>
          <w:sz w:val="24"/>
          <w:szCs w:val="24"/>
        </w:rPr>
        <w:t xml:space="preserve">  Our </w:t>
      </w:r>
      <w:proofErr w:type="gramStart"/>
      <w:r w:rsidR="009F39C3">
        <w:rPr>
          <w:sz w:val="24"/>
          <w:szCs w:val="24"/>
        </w:rPr>
        <w:t xml:space="preserve">three </w:t>
      </w:r>
      <w:r w:rsidR="00761EE4">
        <w:rPr>
          <w:sz w:val="24"/>
          <w:szCs w:val="24"/>
        </w:rPr>
        <w:t>year</w:t>
      </w:r>
      <w:proofErr w:type="gramEnd"/>
      <w:r w:rsidR="00761EE4">
        <w:rPr>
          <w:sz w:val="24"/>
          <w:szCs w:val="24"/>
        </w:rPr>
        <w:t xml:space="preserve"> </w:t>
      </w:r>
      <w:r w:rsidR="00444444">
        <w:rPr>
          <w:sz w:val="24"/>
          <w:szCs w:val="24"/>
        </w:rPr>
        <w:t xml:space="preserve">agreement with Aberdeenshire Health &amp; Social Care Partnership </w:t>
      </w:r>
      <w:r w:rsidR="003B1B62">
        <w:rPr>
          <w:sz w:val="24"/>
          <w:szCs w:val="24"/>
        </w:rPr>
        <w:t>i</w:t>
      </w:r>
      <w:r w:rsidR="00444444">
        <w:rPr>
          <w:sz w:val="24"/>
          <w:szCs w:val="24"/>
        </w:rPr>
        <w:t>s also in place until March 2022.</w:t>
      </w:r>
      <w:r w:rsidR="00761EE4">
        <w:rPr>
          <w:sz w:val="24"/>
          <w:szCs w:val="24"/>
        </w:rPr>
        <w:t xml:space="preserve">  Magpie activit</w:t>
      </w:r>
      <w:r w:rsidR="003B1B62">
        <w:rPr>
          <w:sz w:val="24"/>
          <w:szCs w:val="24"/>
        </w:rPr>
        <w:t>i</w:t>
      </w:r>
      <w:r w:rsidR="00761EE4">
        <w:rPr>
          <w:sz w:val="24"/>
          <w:szCs w:val="24"/>
        </w:rPr>
        <w:t xml:space="preserve">es </w:t>
      </w:r>
      <w:r w:rsidR="003B1B62">
        <w:rPr>
          <w:sz w:val="24"/>
          <w:szCs w:val="24"/>
        </w:rPr>
        <w:t>continue to be monitored closely to ensure</w:t>
      </w:r>
      <w:r w:rsidR="00761EE4">
        <w:rPr>
          <w:sz w:val="24"/>
          <w:szCs w:val="24"/>
        </w:rPr>
        <w:t xml:space="preserve"> </w:t>
      </w:r>
      <w:r w:rsidR="003F51D2">
        <w:rPr>
          <w:sz w:val="24"/>
          <w:szCs w:val="24"/>
        </w:rPr>
        <w:t xml:space="preserve">that it continues to provide </w:t>
      </w:r>
      <w:r w:rsidR="00D57C5B">
        <w:rPr>
          <w:sz w:val="24"/>
          <w:szCs w:val="24"/>
        </w:rPr>
        <w:t xml:space="preserve">a </w:t>
      </w:r>
      <w:r w:rsidR="00761EE4">
        <w:rPr>
          <w:sz w:val="24"/>
          <w:szCs w:val="24"/>
        </w:rPr>
        <w:t>positive cashflow to the org</w:t>
      </w:r>
      <w:r w:rsidR="003B1B62">
        <w:rPr>
          <w:sz w:val="24"/>
          <w:szCs w:val="24"/>
        </w:rPr>
        <w:t>anisation.</w:t>
      </w:r>
      <w:r w:rsidR="00761EE4">
        <w:rPr>
          <w:sz w:val="24"/>
          <w:szCs w:val="24"/>
        </w:rPr>
        <w:t xml:space="preserve">  </w:t>
      </w:r>
      <w:r w:rsidR="003F51D2">
        <w:rPr>
          <w:sz w:val="24"/>
          <w:szCs w:val="24"/>
        </w:rPr>
        <w:t xml:space="preserve">During the year in question, </w:t>
      </w:r>
      <w:r w:rsidR="00761EE4">
        <w:rPr>
          <w:sz w:val="24"/>
          <w:szCs w:val="24"/>
        </w:rPr>
        <w:t>D</w:t>
      </w:r>
      <w:r w:rsidR="00E15BFB">
        <w:rPr>
          <w:sz w:val="24"/>
          <w:szCs w:val="24"/>
        </w:rPr>
        <w:t>ementia Friendly Communities and Community Health in Partnership projects</w:t>
      </w:r>
      <w:r w:rsidR="00761EE4">
        <w:rPr>
          <w:sz w:val="24"/>
          <w:szCs w:val="24"/>
        </w:rPr>
        <w:t xml:space="preserve"> were completed in </w:t>
      </w:r>
      <w:r w:rsidR="00E15BFB">
        <w:rPr>
          <w:sz w:val="24"/>
          <w:szCs w:val="24"/>
        </w:rPr>
        <w:t xml:space="preserve">the </w:t>
      </w:r>
      <w:r w:rsidR="00761EE4">
        <w:rPr>
          <w:sz w:val="24"/>
          <w:szCs w:val="24"/>
        </w:rPr>
        <w:t xml:space="preserve">first half of </w:t>
      </w:r>
      <w:r w:rsidR="00D57C5B">
        <w:rPr>
          <w:sz w:val="24"/>
          <w:szCs w:val="24"/>
        </w:rPr>
        <w:t xml:space="preserve">the </w:t>
      </w:r>
      <w:r w:rsidR="00761EE4">
        <w:rPr>
          <w:sz w:val="24"/>
          <w:szCs w:val="24"/>
        </w:rPr>
        <w:t>financial period</w:t>
      </w:r>
      <w:r w:rsidR="00E15BFB">
        <w:rPr>
          <w:sz w:val="24"/>
          <w:szCs w:val="24"/>
        </w:rPr>
        <w:t xml:space="preserve">; both were </w:t>
      </w:r>
      <w:r w:rsidR="00761EE4">
        <w:rPr>
          <w:sz w:val="24"/>
          <w:szCs w:val="24"/>
        </w:rPr>
        <w:t xml:space="preserve">fully funded.  </w:t>
      </w:r>
    </w:p>
    <w:p w14:paraId="01EAA4B3" w14:textId="77777777" w:rsidR="005F6D40" w:rsidRDefault="005F6D40" w:rsidP="00D64870">
      <w:pPr>
        <w:tabs>
          <w:tab w:val="left" w:pos="2268"/>
        </w:tabs>
        <w:ind w:left="360"/>
        <w:jc w:val="both"/>
        <w:rPr>
          <w:sz w:val="24"/>
          <w:szCs w:val="24"/>
        </w:rPr>
      </w:pPr>
    </w:p>
    <w:p w14:paraId="521AAD1F" w14:textId="60C6A945" w:rsidR="0092113A" w:rsidRDefault="00761EE4" w:rsidP="00D64870">
      <w:pPr>
        <w:tabs>
          <w:tab w:val="left" w:pos="2268"/>
        </w:tabs>
        <w:ind w:left="360"/>
        <w:jc w:val="both"/>
        <w:rPr>
          <w:sz w:val="24"/>
          <w:szCs w:val="24"/>
        </w:rPr>
      </w:pPr>
      <w:r>
        <w:rPr>
          <w:sz w:val="24"/>
          <w:szCs w:val="24"/>
        </w:rPr>
        <w:t>Covid</w:t>
      </w:r>
      <w:r w:rsidR="000B104A">
        <w:rPr>
          <w:sz w:val="24"/>
          <w:szCs w:val="24"/>
        </w:rPr>
        <w:t>-</w:t>
      </w:r>
      <w:r>
        <w:rPr>
          <w:sz w:val="24"/>
          <w:szCs w:val="24"/>
        </w:rPr>
        <w:t xml:space="preserve">19 </w:t>
      </w:r>
      <w:r w:rsidR="000B104A">
        <w:rPr>
          <w:sz w:val="24"/>
          <w:szCs w:val="24"/>
        </w:rPr>
        <w:t xml:space="preserve">has had a significant </w:t>
      </w:r>
      <w:r>
        <w:rPr>
          <w:sz w:val="24"/>
          <w:szCs w:val="24"/>
        </w:rPr>
        <w:t>effect</w:t>
      </w:r>
      <w:r w:rsidR="003F51D2">
        <w:rPr>
          <w:sz w:val="24"/>
          <w:szCs w:val="24"/>
        </w:rPr>
        <w:t xml:space="preserve"> on our activities and that</w:t>
      </w:r>
      <w:r w:rsidR="005F6D40">
        <w:rPr>
          <w:sz w:val="24"/>
          <w:szCs w:val="24"/>
        </w:rPr>
        <w:t xml:space="preserve"> </w:t>
      </w:r>
      <w:r w:rsidR="003F51D2">
        <w:rPr>
          <w:sz w:val="24"/>
          <w:szCs w:val="24"/>
        </w:rPr>
        <w:t xml:space="preserve">of our members </w:t>
      </w:r>
      <w:r>
        <w:rPr>
          <w:sz w:val="24"/>
          <w:szCs w:val="24"/>
        </w:rPr>
        <w:t xml:space="preserve">since April </w:t>
      </w:r>
      <w:r w:rsidR="000B104A">
        <w:rPr>
          <w:sz w:val="24"/>
          <w:szCs w:val="24"/>
        </w:rPr>
        <w:t>this year</w:t>
      </w:r>
      <w:r w:rsidR="00D36176">
        <w:rPr>
          <w:sz w:val="24"/>
          <w:szCs w:val="24"/>
        </w:rPr>
        <w:t xml:space="preserve">.  </w:t>
      </w:r>
      <w:r w:rsidR="009F39C3">
        <w:rPr>
          <w:sz w:val="24"/>
          <w:szCs w:val="24"/>
        </w:rPr>
        <w:t xml:space="preserve">We </w:t>
      </w:r>
      <w:r w:rsidR="0049461C">
        <w:rPr>
          <w:sz w:val="24"/>
          <w:szCs w:val="24"/>
        </w:rPr>
        <w:t>made</w:t>
      </w:r>
      <w:r w:rsidR="009F39C3">
        <w:rPr>
          <w:sz w:val="24"/>
          <w:szCs w:val="24"/>
        </w:rPr>
        <w:t xml:space="preserve"> the early decision to close our office and </w:t>
      </w:r>
      <w:r w:rsidR="00CD2856">
        <w:rPr>
          <w:sz w:val="24"/>
          <w:szCs w:val="24"/>
        </w:rPr>
        <w:t xml:space="preserve">have our </w:t>
      </w:r>
      <w:r w:rsidR="00763C54">
        <w:rPr>
          <w:sz w:val="24"/>
          <w:szCs w:val="24"/>
        </w:rPr>
        <w:t>staff te</w:t>
      </w:r>
      <w:r w:rsidR="00FB6FE4">
        <w:rPr>
          <w:sz w:val="24"/>
          <w:szCs w:val="24"/>
        </w:rPr>
        <w:t>am</w:t>
      </w:r>
      <w:r w:rsidR="00763C54">
        <w:rPr>
          <w:sz w:val="24"/>
          <w:szCs w:val="24"/>
        </w:rPr>
        <w:t xml:space="preserve"> working from home.  </w:t>
      </w:r>
      <w:r w:rsidR="005577B7">
        <w:rPr>
          <w:sz w:val="24"/>
          <w:szCs w:val="24"/>
        </w:rPr>
        <w:t>The team c</w:t>
      </w:r>
      <w:r w:rsidR="00763C54">
        <w:rPr>
          <w:sz w:val="24"/>
          <w:szCs w:val="24"/>
        </w:rPr>
        <w:t>ontinue</w:t>
      </w:r>
      <w:r w:rsidR="0092766F">
        <w:rPr>
          <w:sz w:val="24"/>
          <w:szCs w:val="24"/>
        </w:rPr>
        <w:t>s</w:t>
      </w:r>
      <w:r w:rsidR="00FB6FE4">
        <w:rPr>
          <w:sz w:val="24"/>
          <w:szCs w:val="24"/>
        </w:rPr>
        <w:t xml:space="preserve"> with our</w:t>
      </w:r>
      <w:r w:rsidR="00763C54">
        <w:rPr>
          <w:sz w:val="24"/>
          <w:szCs w:val="24"/>
        </w:rPr>
        <w:t xml:space="preserve"> core work </w:t>
      </w:r>
      <w:r w:rsidR="00FB6FE4">
        <w:rPr>
          <w:sz w:val="24"/>
          <w:szCs w:val="24"/>
        </w:rPr>
        <w:t>o</w:t>
      </w:r>
      <w:r w:rsidR="004F66FE">
        <w:rPr>
          <w:sz w:val="24"/>
          <w:szCs w:val="24"/>
        </w:rPr>
        <w:t xml:space="preserve">f </w:t>
      </w:r>
      <w:r w:rsidR="0049461C">
        <w:rPr>
          <w:sz w:val="24"/>
          <w:szCs w:val="24"/>
        </w:rPr>
        <w:t>advising and guiding our member</w:t>
      </w:r>
      <w:r w:rsidR="005577B7">
        <w:rPr>
          <w:sz w:val="24"/>
          <w:szCs w:val="24"/>
        </w:rPr>
        <w:t>s</w:t>
      </w:r>
      <w:r w:rsidR="0049461C">
        <w:rPr>
          <w:sz w:val="24"/>
          <w:szCs w:val="24"/>
        </w:rPr>
        <w:t xml:space="preserve"> and other </w:t>
      </w:r>
      <w:r w:rsidR="005577B7">
        <w:rPr>
          <w:sz w:val="24"/>
          <w:szCs w:val="24"/>
        </w:rPr>
        <w:t>third sector organisations</w:t>
      </w:r>
      <w:r w:rsidR="00122896">
        <w:rPr>
          <w:sz w:val="24"/>
          <w:szCs w:val="24"/>
        </w:rPr>
        <w:t>,</w:t>
      </w:r>
      <w:r w:rsidR="004677E3">
        <w:rPr>
          <w:sz w:val="24"/>
          <w:szCs w:val="24"/>
        </w:rPr>
        <w:t xml:space="preserve"> </w:t>
      </w:r>
      <w:r w:rsidR="004F66FE">
        <w:rPr>
          <w:sz w:val="24"/>
          <w:szCs w:val="24"/>
        </w:rPr>
        <w:t xml:space="preserve">albeit with </w:t>
      </w:r>
      <w:r w:rsidR="00763C54">
        <w:rPr>
          <w:sz w:val="24"/>
          <w:szCs w:val="24"/>
        </w:rPr>
        <w:t>signific</w:t>
      </w:r>
      <w:r w:rsidR="004F66FE">
        <w:rPr>
          <w:sz w:val="24"/>
          <w:szCs w:val="24"/>
        </w:rPr>
        <w:t>antl</w:t>
      </w:r>
      <w:r w:rsidR="00763C54">
        <w:rPr>
          <w:sz w:val="24"/>
          <w:szCs w:val="24"/>
        </w:rPr>
        <w:t xml:space="preserve">y different </w:t>
      </w:r>
      <w:r w:rsidR="004F66FE">
        <w:rPr>
          <w:sz w:val="24"/>
          <w:szCs w:val="24"/>
        </w:rPr>
        <w:t>enquiries.</w:t>
      </w:r>
      <w:r w:rsidR="0049461C">
        <w:rPr>
          <w:sz w:val="24"/>
          <w:szCs w:val="24"/>
        </w:rPr>
        <w:t xml:space="preserve">  We have </w:t>
      </w:r>
      <w:r w:rsidR="001E2CB1">
        <w:rPr>
          <w:sz w:val="24"/>
          <w:szCs w:val="24"/>
        </w:rPr>
        <w:t>been i</w:t>
      </w:r>
      <w:r w:rsidR="0049461C">
        <w:rPr>
          <w:sz w:val="24"/>
          <w:szCs w:val="24"/>
        </w:rPr>
        <w:t xml:space="preserve">nvolved </w:t>
      </w:r>
      <w:r w:rsidR="004677E3">
        <w:rPr>
          <w:sz w:val="24"/>
          <w:szCs w:val="24"/>
        </w:rPr>
        <w:t xml:space="preserve">in </w:t>
      </w:r>
      <w:r w:rsidR="00720A70">
        <w:rPr>
          <w:sz w:val="24"/>
          <w:szCs w:val="24"/>
        </w:rPr>
        <w:t>assisting</w:t>
      </w:r>
      <w:r w:rsidR="004677E3">
        <w:rPr>
          <w:sz w:val="24"/>
          <w:szCs w:val="24"/>
        </w:rPr>
        <w:t xml:space="preserve"> </w:t>
      </w:r>
      <w:r w:rsidR="00C046F8">
        <w:rPr>
          <w:sz w:val="24"/>
          <w:szCs w:val="24"/>
        </w:rPr>
        <w:t xml:space="preserve">voluntary organisations </w:t>
      </w:r>
      <w:r w:rsidR="0092766F">
        <w:rPr>
          <w:sz w:val="24"/>
          <w:szCs w:val="24"/>
        </w:rPr>
        <w:t xml:space="preserve">working </w:t>
      </w:r>
      <w:r w:rsidR="00C046F8">
        <w:rPr>
          <w:sz w:val="24"/>
          <w:szCs w:val="24"/>
        </w:rPr>
        <w:t xml:space="preserve">to support </w:t>
      </w:r>
      <w:r w:rsidR="0092766F">
        <w:rPr>
          <w:sz w:val="24"/>
          <w:szCs w:val="24"/>
        </w:rPr>
        <w:t xml:space="preserve">isolated </w:t>
      </w:r>
      <w:r w:rsidR="005004C9">
        <w:rPr>
          <w:sz w:val="24"/>
          <w:szCs w:val="24"/>
        </w:rPr>
        <w:t xml:space="preserve">and </w:t>
      </w:r>
      <w:r w:rsidR="00C046F8">
        <w:rPr>
          <w:sz w:val="24"/>
          <w:szCs w:val="24"/>
        </w:rPr>
        <w:t xml:space="preserve">vulnerable people </w:t>
      </w:r>
      <w:r w:rsidR="0092766F">
        <w:rPr>
          <w:sz w:val="24"/>
          <w:szCs w:val="24"/>
        </w:rPr>
        <w:t>in our communities</w:t>
      </w:r>
      <w:r w:rsidR="00837FC3">
        <w:rPr>
          <w:sz w:val="24"/>
          <w:szCs w:val="24"/>
        </w:rPr>
        <w:t>; we</w:t>
      </w:r>
      <w:r w:rsidR="0092766F">
        <w:rPr>
          <w:sz w:val="24"/>
          <w:szCs w:val="24"/>
        </w:rPr>
        <w:t xml:space="preserve"> </w:t>
      </w:r>
      <w:r w:rsidR="00C046F8">
        <w:rPr>
          <w:sz w:val="24"/>
          <w:szCs w:val="24"/>
        </w:rPr>
        <w:t xml:space="preserve">have operated </w:t>
      </w:r>
      <w:r w:rsidR="005004C9">
        <w:rPr>
          <w:sz w:val="24"/>
          <w:szCs w:val="24"/>
        </w:rPr>
        <w:t>a funding</w:t>
      </w:r>
      <w:r w:rsidR="00821E58">
        <w:rPr>
          <w:sz w:val="24"/>
          <w:szCs w:val="24"/>
        </w:rPr>
        <w:t xml:space="preserve"> scheme</w:t>
      </w:r>
      <w:r w:rsidR="005004C9">
        <w:rPr>
          <w:sz w:val="24"/>
          <w:szCs w:val="24"/>
        </w:rPr>
        <w:t xml:space="preserve"> </w:t>
      </w:r>
      <w:r w:rsidR="00122896">
        <w:rPr>
          <w:sz w:val="24"/>
          <w:szCs w:val="24"/>
        </w:rPr>
        <w:t>for</w:t>
      </w:r>
      <w:r w:rsidR="00837FC3">
        <w:rPr>
          <w:sz w:val="24"/>
          <w:szCs w:val="24"/>
        </w:rPr>
        <w:t xml:space="preserve"> </w:t>
      </w:r>
      <w:r w:rsidR="008E7337">
        <w:rPr>
          <w:sz w:val="24"/>
          <w:szCs w:val="24"/>
        </w:rPr>
        <w:t xml:space="preserve">local voluntary and community groups </w:t>
      </w:r>
      <w:r w:rsidR="005004C9">
        <w:rPr>
          <w:sz w:val="24"/>
          <w:szCs w:val="24"/>
        </w:rPr>
        <w:t xml:space="preserve">via </w:t>
      </w:r>
      <w:r w:rsidR="000C555F">
        <w:rPr>
          <w:sz w:val="24"/>
          <w:szCs w:val="24"/>
        </w:rPr>
        <w:t>Scottish Government funding</w:t>
      </w:r>
      <w:r w:rsidR="00837FC3">
        <w:rPr>
          <w:sz w:val="24"/>
          <w:szCs w:val="24"/>
        </w:rPr>
        <w:t xml:space="preserve"> </w:t>
      </w:r>
      <w:r w:rsidR="008E7337">
        <w:rPr>
          <w:sz w:val="24"/>
          <w:szCs w:val="24"/>
        </w:rPr>
        <w:t>and have p</w:t>
      </w:r>
      <w:r w:rsidR="00821E58">
        <w:rPr>
          <w:sz w:val="24"/>
          <w:szCs w:val="24"/>
        </w:rPr>
        <w:t>rovid</w:t>
      </w:r>
      <w:r w:rsidR="008E7337">
        <w:rPr>
          <w:sz w:val="24"/>
          <w:szCs w:val="24"/>
        </w:rPr>
        <w:t>ed</w:t>
      </w:r>
      <w:r w:rsidR="00821E58">
        <w:rPr>
          <w:sz w:val="24"/>
          <w:szCs w:val="24"/>
        </w:rPr>
        <w:t xml:space="preserve"> advice to existing </w:t>
      </w:r>
      <w:r w:rsidR="000C555F">
        <w:rPr>
          <w:sz w:val="24"/>
          <w:szCs w:val="24"/>
        </w:rPr>
        <w:t>and new members on sources of funding.</w:t>
      </w:r>
      <w:r w:rsidR="000D0DB3">
        <w:rPr>
          <w:sz w:val="24"/>
          <w:szCs w:val="24"/>
        </w:rPr>
        <w:t xml:space="preserve">  We have </w:t>
      </w:r>
      <w:r w:rsidR="00D10AC2">
        <w:rPr>
          <w:sz w:val="24"/>
          <w:szCs w:val="24"/>
        </w:rPr>
        <w:t xml:space="preserve">participated </w:t>
      </w:r>
      <w:r w:rsidR="00A90031">
        <w:rPr>
          <w:sz w:val="24"/>
          <w:szCs w:val="24"/>
        </w:rPr>
        <w:t>with other</w:t>
      </w:r>
      <w:r w:rsidR="00D10AC2">
        <w:rPr>
          <w:sz w:val="24"/>
          <w:szCs w:val="24"/>
        </w:rPr>
        <w:t xml:space="preserve"> Gram</w:t>
      </w:r>
      <w:r w:rsidR="00A90031">
        <w:rPr>
          <w:sz w:val="24"/>
          <w:szCs w:val="24"/>
        </w:rPr>
        <w:t>pian</w:t>
      </w:r>
      <w:r w:rsidR="000D0DB3">
        <w:rPr>
          <w:sz w:val="24"/>
          <w:szCs w:val="24"/>
        </w:rPr>
        <w:t xml:space="preserve"> TSI</w:t>
      </w:r>
      <w:r w:rsidR="006E25EA">
        <w:rPr>
          <w:sz w:val="24"/>
          <w:szCs w:val="24"/>
        </w:rPr>
        <w:t>s</w:t>
      </w:r>
      <w:r w:rsidR="000D0DB3">
        <w:rPr>
          <w:sz w:val="24"/>
          <w:szCs w:val="24"/>
        </w:rPr>
        <w:t xml:space="preserve"> </w:t>
      </w:r>
      <w:r w:rsidR="00A90031">
        <w:rPr>
          <w:sz w:val="24"/>
          <w:szCs w:val="24"/>
        </w:rPr>
        <w:t>in discussions</w:t>
      </w:r>
      <w:r w:rsidR="000D0DB3">
        <w:rPr>
          <w:sz w:val="24"/>
          <w:szCs w:val="24"/>
        </w:rPr>
        <w:t xml:space="preserve"> </w:t>
      </w:r>
      <w:r w:rsidR="0083452D">
        <w:rPr>
          <w:sz w:val="24"/>
          <w:szCs w:val="24"/>
        </w:rPr>
        <w:t xml:space="preserve">regarding community involvement in volunteering </w:t>
      </w:r>
      <w:r w:rsidR="00BF48A1">
        <w:rPr>
          <w:sz w:val="24"/>
          <w:szCs w:val="24"/>
        </w:rPr>
        <w:t>with the</w:t>
      </w:r>
      <w:r w:rsidR="000D0DB3">
        <w:rPr>
          <w:sz w:val="24"/>
          <w:szCs w:val="24"/>
        </w:rPr>
        <w:t xml:space="preserve"> Grampi</w:t>
      </w:r>
      <w:r w:rsidR="006E25EA">
        <w:rPr>
          <w:sz w:val="24"/>
          <w:szCs w:val="24"/>
        </w:rPr>
        <w:t>an Coronavirus</w:t>
      </w:r>
      <w:r w:rsidR="000D0DB3">
        <w:rPr>
          <w:sz w:val="24"/>
          <w:szCs w:val="24"/>
        </w:rPr>
        <w:t xml:space="preserve"> </w:t>
      </w:r>
      <w:r w:rsidR="001E551D">
        <w:rPr>
          <w:sz w:val="24"/>
          <w:szCs w:val="24"/>
        </w:rPr>
        <w:t xml:space="preserve">Assistance </w:t>
      </w:r>
      <w:r w:rsidR="000D0DB3">
        <w:rPr>
          <w:sz w:val="24"/>
          <w:szCs w:val="24"/>
        </w:rPr>
        <w:t>Hub and Grampi</w:t>
      </w:r>
      <w:r w:rsidR="004B2C35">
        <w:rPr>
          <w:sz w:val="24"/>
          <w:szCs w:val="24"/>
        </w:rPr>
        <w:t>an</w:t>
      </w:r>
      <w:r w:rsidR="00D10AC2">
        <w:rPr>
          <w:sz w:val="24"/>
          <w:szCs w:val="24"/>
        </w:rPr>
        <w:t xml:space="preserve"> </w:t>
      </w:r>
      <w:r w:rsidR="004B2C35">
        <w:rPr>
          <w:sz w:val="24"/>
          <w:szCs w:val="24"/>
        </w:rPr>
        <w:t>L</w:t>
      </w:r>
      <w:r w:rsidR="00D10AC2">
        <w:rPr>
          <w:sz w:val="24"/>
          <w:szCs w:val="24"/>
        </w:rPr>
        <w:t xml:space="preserve">ocal Resilience </w:t>
      </w:r>
      <w:r w:rsidR="00CF0B1F">
        <w:rPr>
          <w:sz w:val="24"/>
          <w:szCs w:val="24"/>
        </w:rPr>
        <w:t xml:space="preserve">Partnership </w:t>
      </w:r>
      <w:r w:rsidR="00D10AC2">
        <w:rPr>
          <w:sz w:val="24"/>
          <w:szCs w:val="24"/>
        </w:rPr>
        <w:t>Working Group</w:t>
      </w:r>
      <w:r w:rsidR="00BB08AA">
        <w:rPr>
          <w:sz w:val="24"/>
          <w:szCs w:val="24"/>
        </w:rPr>
        <w:t>.  For the period</w:t>
      </w:r>
      <w:r w:rsidR="00B66982">
        <w:rPr>
          <w:sz w:val="24"/>
          <w:szCs w:val="24"/>
        </w:rPr>
        <w:t xml:space="preserve"> to </w:t>
      </w:r>
      <w:r w:rsidR="0083452D">
        <w:rPr>
          <w:sz w:val="24"/>
          <w:szCs w:val="24"/>
        </w:rPr>
        <w:t>March 2021</w:t>
      </w:r>
      <w:r w:rsidR="00B66982">
        <w:rPr>
          <w:sz w:val="24"/>
          <w:szCs w:val="24"/>
        </w:rPr>
        <w:t>, Scottish Government</w:t>
      </w:r>
      <w:r w:rsidR="0083452D">
        <w:rPr>
          <w:sz w:val="24"/>
          <w:szCs w:val="24"/>
        </w:rPr>
        <w:t xml:space="preserve"> </w:t>
      </w:r>
      <w:r w:rsidR="00CF0B1F">
        <w:rPr>
          <w:sz w:val="24"/>
          <w:szCs w:val="24"/>
        </w:rPr>
        <w:t>has provided a</w:t>
      </w:r>
      <w:r w:rsidR="0083452D">
        <w:rPr>
          <w:sz w:val="24"/>
          <w:szCs w:val="24"/>
        </w:rPr>
        <w:t xml:space="preserve">dditional </w:t>
      </w:r>
      <w:r w:rsidR="007047F1">
        <w:rPr>
          <w:sz w:val="24"/>
          <w:szCs w:val="24"/>
        </w:rPr>
        <w:t xml:space="preserve">funding </w:t>
      </w:r>
      <w:r w:rsidR="0083452D">
        <w:rPr>
          <w:sz w:val="24"/>
          <w:szCs w:val="24"/>
        </w:rPr>
        <w:t xml:space="preserve">to TSIs </w:t>
      </w:r>
      <w:r w:rsidR="004B2C35">
        <w:rPr>
          <w:sz w:val="24"/>
          <w:szCs w:val="24"/>
        </w:rPr>
        <w:t xml:space="preserve">to expand our </w:t>
      </w:r>
      <w:r w:rsidR="00BB08AA">
        <w:rPr>
          <w:sz w:val="24"/>
          <w:szCs w:val="24"/>
        </w:rPr>
        <w:t xml:space="preserve">service delivery </w:t>
      </w:r>
      <w:r w:rsidR="00CF0B1F">
        <w:rPr>
          <w:sz w:val="24"/>
          <w:szCs w:val="24"/>
        </w:rPr>
        <w:t>to communities and vol</w:t>
      </w:r>
      <w:r w:rsidR="007047F1">
        <w:rPr>
          <w:sz w:val="24"/>
          <w:szCs w:val="24"/>
        </w:rPr>
        <w:t>untary</w:t>
      </w:r>
      <w:r w:rsidR="00CF0B1F">
        <w:rPr>
          <w:sz w:val="24"/>
          <w:szCs w:val="24"/>
        </w:rPr>
        <w:t xml:space="preserve"> org</w:t>
      </w:r>
      <w:r w:rsidR="00EE2B80">
        <w:rPr>
          <w:sz w:val="24"/>
          <w:szCs w:val="24"/>
        </w:rPr>
        <w:t>anisations.  T</w:t>
      </w:r>
      <w:r w:rsidR="00CF0B1F">
        <w:rPr>
          <w:sz w:val="24"/>
          <w:szCs w:val="24"/>
        </w:rPr>
        <w:t xml:space="preserve">his has allowed </w:t>
      </w:r>
      <w:r w:rsidR="00EE2B80">
        <w:rPr>
          <w:sz w:val="24"/>
          <w:szCs w:val="24"/>
        </w:rPr>
        <w:t xml:space="preserve">AVA </w:t>
      </w:r>
      <w:r w:rsidR="00CF0B1F">
        <w:rPr>
          <w:sz w:val="24"/>
          <w:szCs w:val="24"/>
        </w:rPr>
        <w:t xml:space="preserve">to </w:t>
      </w:r>
      <w:r w:rsidR="004B2C35">
        <w:rPr>
          <w:sz w:val="24"/>
          <w:szCs w:val="24"/>
        </w:rPr>
        <w:t xml:space="preserve">extend hours of work for staff </w:t>
      </w:r>
      <w:r w:rsidR="00EE2B80">
        <w:rPr>
          <w:sz w:val="24"/>
          <w:szCs w:val="24"/>
        </w:rPr>
        <w:t>to enable them to provide</w:t>
      </w:r>
      <w:r w:rsidR="004B2C35">
        <w:rPr>
          <w:sz w:val="24"/>
          <w:szCs w:val="24"/>
        </w:rPr>
        <w:t xml:space="preserve"> advice </w:t>
      </w:r>
      <w:r w:rsidR="00BB08AA">
        <w:rPr>
          <w:sz w:val="24"/>
          <w:szCs w:val="24"/>
        </w:rPr>
        <w:t xml:space="preserve">to </w:t>
      </w:r>
      <w:r w:rsidR="0076357A">
        <w:rPr>
          <w:sz w:val="24"/>
          <w:szCs w:val="24"/>
        </w:rPr>
        <w:t xml:space="preserve">the </w:t>
      </w:r>
      <w:r w:rsidR="00BB08AA">
        <w:rPr>
          <w:sz w:val="24"/>
          <w:szCs w:val="24"/>
        </w:rPr>
        <w:t>ever</w:t>
      </w:r>
      <w:r w:rsidR="00EA1DF8">
        <w:rPr>
          <w:sz w:val="24"/>
          <w:szCs w:val="24"/>
        </w:rPr>
        <w:t>-</w:t>
      </w:r>
      <w:r w:rsidR="00BB08AA">
        <w:rPr>
          <w:sz w:val="24"/>
          <w:szCs w:val="24"/>
        </w:rPr>
        <w:t>increasing number of org</w:t>
      </w:r>
      <w:r w:rsidR="0076357A">
        <w:rPr>
          <w:sz w:val="24"/>
          <w:szCs w:val="24"/>
        </w:rPr>
        <w:t>anisation</w:t>
      </w:r>
      <w:r w:rsidR="00BB08AA">
        <w:rPr>
          <w:sz w:val="24"/>
          <w:szCs w:val="24"/>
        </w:rPr>
        <w:t xml:space="preserve">s requiring </w:t>
      </w:r>
      <w:r w:rsidR="00CF0B1F">
        <w:rPr>
          <w:sz w:val="24"/>
          <w:szCs w:val="24"/>
        </w:rPr>
        <w:t>support</w:t>
      </w:r>
      <w:r w:rsidR="00941C68">
        <w:rPr>
          <w:sz w:val="24"/>
          <w:szCs w:val="24"/>
        </w:rPr>
        <w:t xml:space="preserve"> </w:t>
      </w:r>
      <w:r w:rsidR="00BF48A1">
        <w:rPr>
          <w:sz w:val="24"/>
          <w:szCs w:val="24"/>
        </w:rPr>
        <w:t>at this difficult time.</w:t>
      </w:r>
    </w:p>
    <w:p w14:paraId="2F2FC594" w14:textId="56BB8EA3" w:rsidR="00941C68" w:rsidRDefault="00941C68" w:rsidP="00D64870">
      <w:pPr>
        <w:tabs>
          <w:tab w:val="left" w:pos="2268"/>
        </w:tabs>
        <w:ind w:left="360"/>
        <w:jc w:val="both"/>
        <w:rPr>
          <w:sz w:val="24"/>
          <w:szCs w:val="24"/>
        </w:rPr>
      </w:pPr>
    </w:p>
    <w:p w14:paraId="1A3E6156" w14:textId="086CCE5B" w:rsidR="00A97E91" w:rsidRDefault="00941C68" w:rsidP="00D64870">
      <w:pPr>
        <w:tabs>
          <w:tab w:val="left" w:pos="2268"/>
        </w:tabs>
        <w:ind w:left="360"/>
        <w:jc w:val="both"/>
        <w:rPr>
          <w:sz w:val="24"/>
          <w:szCs w:val="24"/>
        </w:rPr>
      </w:pPr>
      <w:r>
        <w:rPr>
          <w:sz w:val="24"/>
          <w:szCs w:val="24"/>
        </w:rPr>
        <w:lastRenderedPageBreak/>
        <w:t xml:space="preserve">The composition of the Board </w:t>
      </w:r>
      <w:r w:rsidR="00CF0B1F">
        <w:rPr>
          <w:sz w:val="24"/>
          <w:szCs w:val="24"/>
        </w:rPr>
        <w:t>ha</w:t>
      </w:r>
      <w:r>
        <w:rPr>
          <w:sz w:val="24"/>
          <w:szCs w:val="24"/>
        </w:rPr>
        <w:t xml:space="preserve">s changed </w:t>
      </w:r>
      <w:r w:rsidR="0057338C">
        <w:rPr>
          <w:sz w:val="24"/>
          <w:szCs w:val="24"/>
        </w:rPr>
        <w:t>during</w:t>
      </w:r>
      <w:r>
        <w:rPr>
          <w:sz w:val="24"/>
          <w:szCs w:val="24"/>
        </w:rPr>
        <w:t xml:space="preserve"> the </w:t>
      </w:r>
      <w:r w:rsidR="0057338C">
        <w:rPr>
          <w:sz w:val="24"/>
          <w:szCs w:val="24"/>
        </w:rPr>
        <w:t>p</w:t>
      </w:r>
      <w:r>
        <w:rPr>
          <w:sz w:val="24"/>
          <w:szCs w:val="24"/>
        </w:rPr>
        <w:t xml:space="preserve">ast </w:t>
      </w:r>
      <w:r w:rsidR="00CF0B1F">
        <w:rPr>
          <w:sz w:val="24"/>
          <w:szCs w:val="24"/>
        </w:rPr>
        <w:t>18 months</w:t>
      </w:r>
      <w:r>
        <w:rPr>
          <w:sz w:val="24"/>
          <w:szCs w:val="24"/>
        </w:rPr>
        <w:t xml:space="preserve"> with the departure of Karen Clark and Karen McWilliam and the appointment of Victoria Brown</w:t>
      </w:r>
      <w:r w:rsidR="00CF0B1F">
        <w:rPr>
          <w:sz w:val="24"/>
          <w:szCs w:val="24"/>
        </w:rPr>
        <w:t xml:space="preserve"> and Fiona Smith in July 2019.  Simon Blacke</w:t>
      </w:r>
      <w:r w:rsidR="007047F1">
        <w:rPr>
          <w:sz w:val="24"/>
          <w:szCs w:val="24"/>
        </w:rPr>
        <w:t>t</w:t>
      </w:r>
      <w:r w:rsidR="00CF0B1F">
        <w:rPr>
          <w:sz w:val="24"/>
          <w:szCs w:val="24"/>
        </w:rPr>
        <w:t xml:space="preserve">t resigned in May </w:t>
      </w:r>
      <w:proofErr w:type="gramStart"/>
      <w:r w:rsidR="00CF0B1F">
        <w:rPr>
          <w:sz w:val="24"/>
          <w:szCs w:val="24"/>
        </w:rPr>
        <w:t>2020</w:t>
      </w:r>
      <w:proofErr w:type="gramEnd"/>
      <w:r w:rsidR="00CF0B1F">
        <w:rPr>
          <w:sz w:val="24"/>
          <w:szCs w:val="24"/>
        </w:rPr>
        <w:t xml:space="preserve"> and we welcome</w:t>
      </w:r>
      <w:r w:rsidR="007047F1">
        <w:rPr>
          <w:sz w:val="24"/>
          <w:szCs w:val="24"/>
        </w:rPr>
        <w:t xml:space="preserve">d </w:t>
      </w:r>
      <w:r w:rsidR="0057338C">
        <w:rPr>
          <w:sz w:val="24"/>
          <w:szCs w:val="24"/>
        </w:rPr>
        <w:t>two</w:t>
      </w:r>
      <w:r w:rsidR="007047F1">
        <w:rPr>
          <w:sz w:val="24"/>
          <w:szCs w:val="24"/>
        </w:rPr>
        <w:t xml:space="preserve"> new Board members, Chris White and David Briggs</w:t>
      </w:r>
      <w:r w:rsidR="008A048F">
        <w:rPr>
          <w:sz w:val="24"/>
          <w:szCs w:val="24"/>
        </w:rPr>
        <w:t>,</w:t>
      </w:r>
      <w:r w:rsidR="007047F1">
        <w:rPr>
          <w:sz w:val="24"/>
          <w:szCs w:val="24"/>
        </w:rPr>
        <w:t xml:space="preserve"> in August of this year.</w:t>
      </w:r>
      <w:r w:rsidR="008A048F">
        <w:rPr>
          <w:sz w:val="24"/>
          <w:szCs w:val="24"/>
        </w:rPr>
        <w:t xml:space="preserve">  On behalf of the Board</w:t>
      </w:r>
      <w:r w:rsidR="00442D5A">
        <w:rPr>
          <w:sz w:val="24"/>
          <w:szCs w:val="24"/>
        </w:rPr>
        <w:t>,</w:t>
      </w:r>
      <w:r w:rsidR="008A048F">
        <w:rPr>
          <w:sz w:val="24"/>
          <w:szCs w:val="24"/>
        </w:rPr>
        <w:t xml:space="preserve"> I </w:t>
      </w:r>
      <w:r w:rsidR="00DB3E82">
        <w:rPr>
          <w:sz w:val="24"/>
          <w:szCs w:val="24"/>
        </w:rPr>
        <w:t>thank the former directors for their services to AVA.</w:t>
      </w:r>
      <w:r w:rsidR="00A82F1C">
        <w:rPr>
          <w:sz w:val="24"/>
          <w:szCs w:val="24"/>
        </w:rPr>
        <w:t xml:space="preserve">   </w:t>
      </w:r>
    </w:p>
    <w:p w14:paraId="4929562D" w14:textId="77777777" w:rsidR="00A97E91" w:rsidRDefault="00A97E91" w:rsidP="00D64870">
      <w:pPr>
        <w:tabs>
          <w:tab w:val="left" w:pos="2268"/>
        </w:tabs>
        <w:ind w:left="360"/>
        <w:jc w:val="both"/>
        <w:rPr>
          <w:sz w:val="24"/>
          <w:szCs w:val="24"/>
        </w:rPr>
      </w:pPr>
    </w:p>
    <w:p w14:paraId="0E9A2EC0" w14:textId="2B2F3A61" w:rsidR="00F11695" w:rsidRDefault="00A82F1C" w:rsidP="00D64870">
      <w:pPr>
        <w:tabs>
          <w:tab w:val="left" w:pos="2268"/>
        </w:tabs>
        <w:ind w:left="360"/>
        <w:jc w:val="both"/>
        <w:rPr>
          <w:sz w:val="24"/>
          <w:szCs w:val="24"/>
        </w:rPr>
      </w:pPr>
      <w:r>
        <w:rPr>
          <w:sz w:val="24"/>
          <w:szCs w:val="24"/>
        </w:rPr>
        <w:t xml:space="preserve">On a personal </w:t>
      </w:r>
      <w:proofErr w:type="gramStart"/>
      <w:r>
        <w:rPr>
          <w:sz w:val="24"/>
          <w:szCs w:val="24"/>
        </w:rPr>
        <w:t>note</w:t>
      </w:r>
      <w:proofErr w:type="gramEnd"/>
      <w:r>
        <w:rPr>
          <w:sz w:val="24"/>
          <w:szCs w:val="24"/>
        </w:rPr>
        <w:t xml:space="preserve"> this is my l</w:t>
      </w:r>
      <w:r w:rsidR="00E0287D">
        <w:rPr>
          <w:sz w:val="24"/>
          <w:szCs w:val="24"/>
        </w:rPr>
        <w:t>a</w:t>
      </w:r>
      <w:r>
        <w:rPr>
          <w:sz w:val="24"/>
          <w:szCs w:val="24"/>
        </w:rPr>
        <w:t xml:space="preserve">st day as a director of AVA, </w:t>
      </w:r>
      <w:r w:rsidR="00E0287D">
        <w:rPr>
          <w:sz w:val="24"/>
          <w:szCs w:val="24"/>
        </w:rPr>
        <w:t xml:space="preserve">as I have completed the maximum </w:t>
      </w:r>
      <w:r w:rsidR="00592317">
        <w:rPr>
          <w:sz w:val="24"/>
          <w:szCs w:val="24"/>
        </w:rPr>
        <w:t>period</w:t>
      </w:r>
      <w:r w:rsidR="00E0287D">
        <w:rPr>
          <w:sz w:val="24"/>
          <w:szCs w:val="24"/>
        </w:rPr>
        <w:t xml:space="preserve"> allowed under </w:t>
      </w:r>
      <w:r w:rsidR="00592317">
        <w:rPr>
          <w:sz w:val="24"/>
          <w:szCs w:val="24"/>
        </w:rPr>
        <w:t xml:space="preserve">the terms of </w:t>
      </w:r>
      <w:r w:rsidR="00E0287D">
        <w:rPr>
          <w:sz w:val="24"/>
          <w:szCs w:val="24"/>
        </w:rPr>
        <w:t xml:space="preserve">our Articles of Association.  I wish to place on record my appreciation for the </w:t>
      </w:r>
      <w:r w:rsidR="000E130A">
        <w:rPr>
          <w:sz w:val="24"/>
          <w:szCs w:val="24"/>
        </w:rPr>
        <w:t>commitment by our excellent staff</w:t>
      </w:r>
      <w:r w:rsidR="00A97E91">
        <w:rPr>
          <w:sz w:val="24"/>
          <w:szCs w:val="24"/>
        </w:rPr>
        <w:t>,</w:t>
      </w:r>
      <w:r w:rsidR="000E130A">
        <w:rPr>
          <w:sz w:val="24"/>
          <w:szCs w:val="24"/>
        </w:rPr>
        <w:t xml:space="preserve"> not only to the organisation but also to our members.  I am aware that it is not unusual for them to go beyond their contracted hours when required.  </w:t>
      </w:r>
      <w:r w:rsidR="00A97E91">
        <w:rPr>
          <w:sz w:val="24"/>
          <w:szCs w:val="24"/>
        </w:rPr>
        <w:t xml:space="preserve">I leave the organisation in a stable financial position and in the hands of a strong Board.  </w:t>
      </w:r>
      <w:r w:rsidR="00D27FCF">
        <w:rPr>
          <w:sz w:val="24"/>
          <w:szCs w:val="24"/>
        </w:rPr>
        <w:t>The Chair invited questions from the floor; none were noted.</w:t>
      </w:r>
    </w:p>
    <w:p w14:paraId="3EB8EEE3" w14:textId="77777777" w:rsidR="00F11695" w:rsidRPr="008879D9" w:rsidRDefault="00F11695" w:rsidP="00D64870">
      <w:pPr>
        <w:tabs>
          <w:tab w:val="left" w:pos="2268"/>
        </w:tabs>
        <w:ind w:left="360"/>
        <w:jc w:val="both"/>
        <w:rPr>
          <w:sz w:val="24"/>
          <w:szCs w:val="24"/>
        </w:rPr>
      </w:pPr>
    </w:p>
    <w:p w14:paraId="23DD03CF" w14:textId="338E183F" w:rsidR="0092113A" w:rsidRDefault="0092113A" w:rsidP="0092113A">
      <w:pPr>
        <w:pStyle w:val="ListParagraph"/>
        <w:numPr>
          <w:ilvl w:val="0"/>
          <w:numId w:val="44"/>
        </w:numPr>
        <w:tabs>
          <w:tab w:val="left" w:pos="2268"/>
        </w:tabs>
        <w:jc w:val="both"/>
        <w:rPr>
          <w:b/>
          <w:bCs/>
          <w:sz w:val="24"/>
          <w:szCs w:val="24"/>
        </w:rPr>
      </w:pPr>
      <w:r>
        <w:rPr>
          <w:b/>
          <w:bCs/>
          <w:sz w:val="24"/>
          <w:szCs w:val="24"/>
        </w:rPr>
        <w:t>Consideration of the Annual Accounts of the Company</w:t>
      </w:r>
    </w:p>
    <w:p w14:paraId="6D450B1E" w14:textId="6437F182" w:rsidR="00F306E3" w:rsidRPr="00050AE9" w:rsidRDefault="00D27FCF" w:rsidP="00F306E3">
      <w:pPr>
        <w:tabs>
          <w:tab w:val="left" w:pos="2268"/>
        </w:tabs>
        <w:ind w:left="360"/>
        <w:jc w:val="both"/>
        <w:rPr>
          <w:sz w:val="24"/>
          <w:szCs w:val="24"/>
        </w:rPr>
      </w:pPr>
      <w:r>
        <w:rPr>
          <w:sz w:val="24"/>
          <w:szCs w:val="24"/>
        </w:rPr>
        <w:t>The meeting was</w:t>
      </w:r>
      <w:r w:rsidR="00050AE9" w:rsidRPr="00050AE9">
        <w:rPr>
          <w:sz w:val="24"/>
          <w:szCs w:val="24"/>
        </w:rPr>
        <w:t xml:space="preserve"> joined by Fiona Morgan</w:t>
      </w:r>
      <w:r w:rsidR="0072111E">
        <w:rPr>
          <w:sz w:val="24"/>
          <w:szCs w:val="24"/>
        </w:rPr>
        <w:t>, Auditor from MHA Henderson Loggie</w:t>
      </w:r>
      <w:r w:rsidR="00BC4F48">
        <w:rPr>
          <w:sz w:val="24"/>
          <w:szCs w:val="24"/>
        </w:rPr>
        <w:t xml:space="preserve">. </w:t>
      </w:r>
      <w:r w:rsidR="0072111E">
        <w:rPr>
          <w:sz w:val="24"/>
          <w:szCs w:val="24"/>
        </w:rPr>
        <w:t xml:space="preserve"> Accounts </w:t>
      </w:r>
      <w:r w:rsidR="00BC4F48">
        <w:rPr>
          <w:sz w:val="24"/>
          <w:szCs w:val="24"/>
        </w:rPr>
        <w:t>were distributed</w:t>
      </w:r>
      <w:r w:rsidR="0072111E">
        <w:rPr>
          <w:sz w:val="24"/>
          <w:szCs w:val="24"/>
        </w:rPr>
        <w:t xml:space="preserve"> to all members attending</w:t>
      </w:r>
      <w:r w:rsidR="00BC4F48">
        <w:rPr>
          <w:sz w:val="24"/>
          <w:szCs w:val="24"/>
        </w:rPr>
        <w:t xml:space="preserve"> prior to the meeting</w:t>
      </w:r>
      <w:r w:rsidR="0072111E">
        <w:rPr>
          <w:sz w:val="24"/>
          <w:szCs w:val="24"/>
        </w:rPr>
        <w:t xml:space="preserve">.  </w:t>
      </w:r>
      <w:r w:rsidR="00510713">
        <w:rPr>
          <w:sz w:val="24"/>
          <w:szCs w:val="24"/>
        </w:rPr>
        <w:t>The Chair noted that</w:t>
      </w:r>
      <w:r w:rsidR="004045A8">
        <w:rPr>
          <w:sz w:val="24"/>
          <w:szCs w:val="24"/>
        </w:rPr>
        <w:t>,</w:t>
      </w:r>
      <w:r w:rsidR="00BB205A">
        <w:rPr>
          <w:sz w:val="24"/>
          <w:szCs w:val="24"/>
        </w:rPr>
        <w:t xml:space="preserve"> although our turnover has decreased by £300k to £714k</w:t>
      </w:r>
      <w:r w:rsidR="00DD4A64">
        <w:rPr>
          <w:sz w:val="24"/>
          <w:szCs w:val="24"/>
        </w:rPr>
        <w:t xml:space="preserve"> in the pe</w:t>
      </w:r>
      <w:r w:rsidR="00CB023D">
        <w:rPr>
          <w:sz w:val="24"/>
          <w:szCs w:val="24"/>
        </w:rPr>
        <w:t>riod,</w:t>
      </w:r>
      <w:r w:rsidR="00DD4A64">
        <w:rPr>
          <w:sz w:val="24"/>
          <w:szCs w:val="24"/>
        </w:rPr>
        <w:t xml:space="preserve"> this relates to </w:t>
      </w:r>
      <w:r w:rsidR="00A8232B">
        <w:rPr>
          <w:sz w:val="24"/>
          <w:szCs w:val="24"/>
        </w:rPr>
        <w:t>project</w:t>
      </w:r>
      <w:r w:rsidR="00CB023D">
        <w:rPr>
          <w:sz w:val="24"/>
          <w:szCs w:val="24"/>
        </w:rPr>
        <w:t xml:space="preserve"> and </w:t>
      </w:r>
      <w:r w:rsidR="00FD41D6">
        <w:rPr>
          <w:sz w:val="24"/>
          <w:szCs w:val="24"/>
        </w:rPr>
        <w:t>Magpie activity.</w:t>
      </w:r>
      <w:r w:rsidR="00026994">
        <w:rPr>
          <w:sz w:val="24"/>
          <w:szCs w:val="24"/>
        </w:rPr>
        <w:t xml:space="preserve">  We have produced a surplus of £111,000</w:t>
      </w:r>
      <w:r w:rsidR="004A733F">
        <w:rPr>
          <w:sz w:val="24"/>
          <w:szCs w:val="24"/>
        </w:rPr>
        <w:t xml:space="preserve"> for the year which is </w:t>
      </w:r>
      <w:r w:rsidR="00F24D2F">
        <w:rPr>
          <w:sz w:val="24"/>
          <w:szCs w:val="24"/>
        </w:rPr>
        <w:t>a vast</w:t>
      </w:r>
      <w:r w:rsidR="00026994">
        <w:rPr>
          <w:sz w:val="24"/>
          <w:szCs w:val="24"/>
        </w:rPr>
        <w:t xml:space="preserve"> improvement </w:t>
      </w:r>
      <w:r w:rsidR="00F24D2F">
        <w:rPr>
          <w:sz w:val="24"/>
          <w:szCs w:val="24"/>
        </w:rPr>
        <w:t>on the previous year</w:t>
      </w:r>
      <w:r w:rsidR="000940F5">
        <w:rPr>
          <w:sz w:val="24"/>
          <w:szCs w:val="24"/>
        </w:rPr>
        <w:t xml:space="preserve">.  </w:t>
      </w:r>
      <w:r w:rsidR="00026994">
        <w:rPr>
          <w:sz w:val="24"/>
          <w:szCs w:val="24"/>
        </w:rPr>
        <w:t xml:space="preserve">Projections to end March 2021 show another </w:t>
      </w:r>
      <w:r w:rsidR="000D37F1">
        <w:rPr>
          <w:sz w:val="24"/>
          <w:szCs w:val="24"/>
        </w:rPr>
        <w:t>surp</w:t>
      </w:r>
      <w:r w:rsidR="000940F5">
        <w:rPr>
          <w:sz w:val="24"/>
          <w:szCs w:val="24"/>
        </w:rPr>
        <w:t>lus for the year and will allow AVA to re-stablish the required level of reserves</w:t>
      </w:r>
      <w:r w:rsidR="00AE57B6">
        <w:rPr>
          <w:sz w:val="24"/>
          <w:szCs w:val="24"/>
        </w:rPr>
        <w:t xml:space="preserve">. </w:t>
      </w:r>
      <w:r w:rsidR="000D37F1">
        <w:rPr>
          <w:sz w:val="24"/>
          <w:szCs w:val="24"/>
        </w:rPr>
        <w:t xml:space="preserve"> </w:t>
      </w:r>
      <w:r w:rsidR="00AE57B6">
        <w:rPr>
          <w:sz w:val="24"/>
          <w:szCs w:val="24"/>
        </w:rPr>
        <w:t xml:space="preserve">We have received a </w:t>
      </w:r>
      <w:r w:rsidR="000D37F1">
        <w:rPr>
          <w:sz w:val="24"/>
          <w:szCs w:val="24"/>
        </w:rPr>
        <w:t xml:space="preserve">clean audit report.  Fiona Morgan </w:t>
      </w:r>
      <w:r w:rsidR="00CC0B4B">
        <w:rPr>
          <w:sz w:val="24"/>
          <w:szCs w:val="24"/>
        </w:rPr>
        <w:t xml:space="preserve">stated that </w:t>
      </w:r>
      <w:r w:rsidR="003A7D4B">
        <w:rPr>
          <w:sz w:val="24"/>
          <w:szCs w:val="24"/>
        </w:rPr>
        <w:t xml:space="preserve">AVA </w:t>
      </w:r>
      <w:r w:rsidR="000D37F1">
        <w:rPr>
          <w:sz w:val="24"/>
          <w:szCs w:val="24"/>
        </w:rPr>
        <w:t>h</w:t>
      </w:r>
      <w:r w:rsidR="0096181C">
        <w:rPr>
          <w:sz w:val="24"/>
          <w:szCs w:val="24"/>
        </w:rPr>
        <w:t xml:space="preserve">as had a </w:t>
      </w:r>
      <w:proofErr w:type="gramStart"/>
      <w:r w:rsidR="0096181C">
        <w:rPr>
          <w:sz w:val="24"/>
          <w:szCs w:val="24"/>
        </w:rPr>
        <w:t>difficult few years</w:t>
      </w:r>
      <w:proofErr w:type="gramEnd"/>
      <w:r w:rsidR="0096181C">
        <w:rPr>
          <w:sz w:val="24"/>
          <w:szCs w:val="24"/>
        </w:rPr>
        <w:t xml:space="preserve"> </w:t>
      </w:r>
      <w:r w:rsidR="003A7D4B">
        <w:rPr>
          <w:sz w:val="24"/>
          <w:szCs w:val="24"/>
        </w:rPr>
        <w:t>but</w:t>
      </w:r>
      <w:r w:rsidR="00DF39FE">
        <w:rPr>
          <w:sz w:val="24"/>
          <w:szCs w:val="24"/>
        </w:rPr>
        <w:t>,</w:t>
      </w:r>
      <w:r w:rsidR="003A7D4B">
        <w:rPr>
          <w:sz w:val="24"/>
          <w:szCs w:val="24"/>
        </w:rPr>
        <w:t xml:space="preserve"> with some</w:t>
      </w:r>
      <w:r w:rsidR="00DF39FE">
        <w:rPr>
          <w:sz w:val="24"/>
          <w:szCs w:val="24"/>
        </w:rPr>
        <w:t xml:space="preserve"> </w:t>
      </w:r>
      <w:r w:rsidR="0096181C">
        <w:rPr>
          <w:sz w:val="24"/>
          <w:szCs w:val="24"/>
        </w:rPr>
        <w:t>very positive actions take</w:t>
      </w:r>
      <w:r w:rsidR="00DF39FE">
        <w:rPr>
          <w:sz w:val="24"/>
          <w:szCs w:val="24"/>
        </w:rPr>
        <w:t>n</w:t>
      </w:r>
      <w:r w:rsidR="0096181C">
        <w:rPr>
          <w:sz w:val="24"/>
          <w:szCs w:val="24"/>
        </w:rPr>
        <w:t xml:space="preserve"> by the Board</w:t>
      </w:r>
      <w:r w:rsidR="00DF39FE">
        <w:rPr>
          <w:sz w:val="24"/>
          <w:szCs w:val="24"/>
        </w:rPr>
        <w:t>, the organisa</w:t>
      </w:r>
      <w:r w:rsidR="00F22450">
        <w:rPr>
          <w:sz w:val="24"/>
          <w:szCs w:val="24"/>
        </w:rPr>
        <w:t>ti</w:t>
      </w:r>
      <w:r w:rsidR="00DF39FE">
        <w:rPr>
          <w:sz w:val="24"/>
          <w:szCs w:val="24"/>
        </w:rPr>
        <w:t>on</w:t>
      </w:r>
      <w:r w:rsidR="0096181C">
        <w:rPr>
          <w:sz w:val="24"/>
          <w:szCs w:val="24"/>
        </w:rPr>
        <w:t xml:space="preserve"> </w:t>
      </w:r>
      <w:r w:rsidR="003A7D4B">
        <w:rPr>
          <w:sz w:val="24"/>
          <w:szCs w:val="24"/>
        </w:rPr>
        <w:t xml:space="preserve">now stands in much better position.  </w:t>
      </w:r>
      <w:r w:rsidR="005339E5">
        <w:rPr>
          <w:sz w:val="24"/>
          <w:szCs w:val="24"/>
        </w:rPr>
        <w:t>She t</w:t>
      </w:r>
      <w:r w:rsidR="0096181C">
        <w:rPr>
          <w:sz w:val="24"/>
          <w:szCs w:val="24"/>
        </w:rPr>
        <w:t>hank</w:t>
      </w:r>
      <w:r w:rsidR="005339E5">
        <w:rPr>
          <w:sz w:val="24"/>
          <w:szCs w:val="24"/>
        </w:rPr>
        <w:t>ed</w:t>
      </w:r>
      <w:r w:rsidR="0096181C">
        <w:rPr>
          <w:sz w:val="24"/>
          <w:szCs w:val="24"/>
        </w:rPr>
        <w:t xml:space="preserve"> the team</w:t>
      </w:r>
      <w:r w:rsidR="003A7D4B">
        <w:rPr>
          <w:sz w:val="24"/>
          <w:szCs w:val="24"/>
        </w:rPr>
        <w:t xml:space="preserve"> for their</w:t>
      </w:r>
      <w:r w:rsidR="00DF39FE">
        <w:rPr>
          <w:sz w:val="24"/>
          <w:szCs w:val="24"/>
        </w:rPr>
        <w:t xml:space="preserve"> help and hard work getting these audited accounts pulled together done </w:t>
      </w:r>
      <w:r w:rsidR="00CC0B4B">
        <w:rPr>
          <w:sz w:val="24"/>
          <w:szCs w:val="24"/>
        </w:rPr>
        <w:t xml:space="preserve">with the work done </w:t>
      </w:r>
      <w:r w:rsidR="00DF39FE">
        <w:rPr>
          <w:sz w:val="24"/>
          <w:szCs w:val="24"/>
        </w:rPr>
        <w:t>remotely</w:t>
      </w:r>
      <w:r w:rsidR="00CC0B4B">
        <w:rPr>
          <w:sz w:val="24"/>
          <w:szCs w:val="24"/>
        </w:rPr>
        <w:t xml:space="preserve"> for the first time. </w:t>
      </w:r>
      <w:r w:rsidR="00DF39FE">
        <w:rPr>
          <w:sz w:val="24"/>
          <w:szCs w:val="24"/>
        </w:rPr>
        <w:t xml:space="preserve"> </w:t>
      </w:r>
      <w:r w:rsidR="00CC0B4B">
        <w:rPr>
          <w:sz w:val="24"/>
          <w:szCs w:val="24"/>
        </w:rPr>
        <w:t xml:space="preserve">David </w:t>
      </w:r>
      <w:r w:rsidR="00E301C9">
        <w:rPr>
          <w:sz w:val="24"/>
          <w:szCs w:val="24"/>
        </w:rPr>
        <w:t>stated that he</w:t>
      </w:r>
      <w:r w:rsidR="00DF39FE">
        <w:rPr>
          <w:sz w:val="24"/>
          <w:szCs w:val="24"/>
        </w:rPr>
        <w:t xml:space="preserve"> </w:t>
      </w:r>
      <w:r w:rsidR="00F22450">
        <w:rPr>
          <w:sz w:val="24"/>
          <w:szCs w:val="24"/>
        </w:rPr>
        <w:t xml:space="preserve">really appreciated hard work from </w:t>
      </w:r>
      <w:r w:rsidR="00E301C9">
        <w:rPr>
          <w:sz w:val="24"/>
          <w:szCs w:val="24"/>
        </w:rPr>
        <w:t>Henderson Loggie</w:t>
      </w:r>
      <w:r w:rsidR="00F22450">
        <w:rPr>
          <w:sz w:val="24"/>
          <w:szCs w:val="24"/>
        </w:rPr>
        <w:t xml:space="preserve"> through </w:t>
      </w:r>
      <w:r w:rsidR="00E301C9">
        <w:rPr>
          <w:sz w:val="24"/>
          <w:szCs w:val="24"/>
        </w:rPr>
        <w:t xml:space="preserve">this </w:t>
      </w:r>
      <w:r w:rsidR="00F22450">
        <w:rPr>
          <w:sz w:val="24"/>
          <w:szCs w:val="24"/>
        </w:rPr>
        <w:t>difficult period.</w:t>
      </w:r>
    </w:p>
    <w:p w14:paraId="64A07C9C" w14:textId="77777777" w:rsidR="0092113A" w:rsidRPr="0092113A" w:rsidRDefault="0092113A" w:rsidP="00F306E3">
      <w:pPr>
        <w:pStyle w:val="ListParagraph"/>
        <w:ind w:left="284"/>
        <w:rPr>
          <w:b/>
          <w:bCs/>
          <w:sz w:val="24"/>
          <w:szCs w:val="24"/>
        </w:rPr>
      </w:pPr>
    </w:p>
    <w:p w14:paraId="5635D1BD" w14:textId="2CE9DA67" w:rsidR="00FE5A20" w:rsidRDefault="00FE5A20" w:rsidP="00FE5A20">
      <w:pPr>
        <w:pStyle w:val="ListParagraph"/>
        <w:numPr>
          <w:ilvl w:val="0"/>
          <w:numId w:val="44"/>
        </w:numPr>
        <w:tabs>
          <w:tab w:val="left" w:pos="2268"/>
        </w:tabs>
        <w:jc w:val="both"/>
        <w:rPr>
          <w:b/>
          <w:bCs/>
          <w:sz w:val="24"/>
          <w:szCs w:val="24"/>
        </w:rPr>
      </w:pPr>
      <w:r w:rsidRPr="00FE5A20">
        <w:rPr>
          <w:b/>
          <w:bCs/>
          <w:sz w:val="24"/>
          <w:szCs w:val="24"/>
        </w:rPr>
        <w:t xml:space="preserve">Election of Directors of the Company </w:t>
      </w:r>
    </w:p>
    <w:p w14:paraId="226C7D82" w14:textId="1D356331" w:rsidR="00F22450" w:rsidRPr="00B81911" w:rsidRDefault="00F22450" w:rsidP="00F22450">
      <w:pPr>
        <w:tabs>
          <w:tab w:val="left" w:pos="2268"/>
        </w:tabs>
        <w:ind w:left="360"/>
        <w:jc w:val="both"/>
        <w:rPr>
          <w:sz w:val="24"/>
          <w:szCs w:val="24"/>
        </w:rPr>
      </w:pPr>
      <w:r w:rsidRPr="00B81911">
        <w:rPr>
          <w:sz w:val="24"/>
          <w:szCs w:val="24"/>
        </w:rPr>
        <w:t xml:space="preserve">David </w:t>
      </w:r>
      <w:r w:rsidR="00B81911">
        <w:rPr>
          <w:sz w:val="24"/>
          <w:szCs w:val="24"/>
        </w:rPr>
        <w:t xml:space="preserve">handed over to </w:t>
      </w:r>
      <w:r w:rsidRPr="00B81911">
        <w:rPr>
          <w:sz w:val="24"/>
          <w:szCs w:val="24"/>
        </w:rPr>
        <w:t>Dan</w:t>
      </w:r>
      <w:r w:rsidR="00B81911">
        <w:rPr>
          <w:sz w:val="24"/>
          <w:szCs w:val="24"/>
        </w:rPr>
        <w:t xml:space="preserve"> to </w:t>
      </w:r>
      <w:r w:rsidR="00265EDC">
        <w:rPr>
          <w:sz w:val="24"/>
          <w:szCs w:val="24"/>
        </w:rPr>
        <w:t xml:space="preserve">direct this </w:t>
      </w:r>
      <w:r w:rsidR="00ED09BC">
        <w:rPr>
          <w:sz w:val="24"/>
          <w:szCs w:val="24"/>
        </w:rPr>
        <w:t>section</w:t>
      </w:r>
      <w:r w:rsidR="00265EDC">
        <w:rPr>
          <w:sz w:val="24"/>
          <w:szCs w:val="24"/>
        </w:rPr>
        <w:t xml:space="preserve"> of the meeting.  A</w:t>
      </w:r>
      <w:r w:rsidRPr="00B81911">
        <w:rPr>
          <w:sz w:val="24"/>
          <w:szCs w:val="24"/>
        </w:rPr>
        <w:t xml:space="preserve">ll directors </w:t>
      </w:r>
      <w:r w:rsidR="00ED09BC">
        <w:rPr>
          <w:sz w:val="24"/>
          <w:szCs w:val="24"/>
        </w:rPr>
        <w:t>had to</w:t>
      </w:r>
      <w:r w:rsidR="00265EDC">
        <w:rPr>
          <w:sz w:val="24"/>
          <w:szCs w:val="24"/>
        </w:rPr>
        <w:t xml:space="preserve"> </w:t>
      </w:r>
      <w:r w:rsidRPr="00B81911">
        <w:rPr>
          <w:sz w:val="24"/>
          <w:szCs w:val="24"/>
        </w:rPr>
        <w:t>resign their position</w:t>
      </w:r>
      <w:r w:rsidR="00265EDC">
        <w:rPr>
          <w:sz w:val="24"/>
          <w:szCs w:val="24"/>
        </w:rPr>
        <w:t xml:space="preserve">s </w:t>
      </w:r>
      <w:r w:rsidR="00ED09BC">
        <w:rPr>
          <w:sz w:val="24"/>
          <w:szCs w:val="24"/>
        </w:rPr>
        <w:t xml:space="preserve">at this point </w:t>
      </w:r>
      <w:r w:rsidR="00265EDC">
        <w:rPr>
          <w:sz w:val="24"/>
          <w:szCs w:val="24"/>
        </w:rPr>
        <w:t xml:space="preserve">in accordance with the Articles.  </w:t>
      </w:r>
      <w:r w:rsidR="0076750C">
        <w:rPr>
          <w:sz w:val="24"/>
          <w:szCs w:val="24"/>
        </w:rPr>
        <w:t xml:space="preserve">The seven names listed below have provided </w:t>
      </w:r>
      <w:r w:rsidR="00B81911" w:rsidRPr="00B81911">
        <w:rPr>
          <w:sz w:val="24"/>
          <w:szCs w:val="24"/>
        </w:rPr>
        <w:t xml:space="preserve">brief biographies </w:t>
      </w:r>
      <w:r w:rsidR="000E5F17">
        <w:rPr>
          <w:sz w:val="24"/>
          <w:szCs w:val="24"/>
        </w:rPr>
        <w:t xml:space="preserve">(link provided to members as part of the papers for the meeting) </w:t>
      </w:r>
      <w:r w:rsidR="0076750C">
        <w:rPr>
          <w:sz w:val="24"/>
          <w:szCs w:val="24"/>
        </w:rPr>
        <w:t xml:space="preserve">and have </w:t>
      </w:r>
      <w:r w:rsidR="00B81911" w:rsidRPr="00B81911">
        <w:rPr>
          <w:sz w:val="24"/>
          <w:szCs w:val="24"/>
        </w:rPr>
        <w:t>renominate</w:t>
      </w:r>
      <w:r w:rsidR="00652346">
        <w:rPr>
          <w:sz w:val="24"/>
          <w:szCs w:val="24"/>
        </w:rPr>
        <w:t>d</w:t>
      </w:r>
      <w:r w:rsidR="00B81911" w:rsidRPr="00B81911">
        <w:rPr>
          <w:sz w:val="24"/>
          <w:szCs w:val="24"/>
        </w:rPr>
        <w:t xml:space="preserve"> themselves</w:t>
      </w:r>
      <w:r w:rsidR="00652346">
        <w:rPr>
          <w:sz w:val="24"/>
          <w:szCs w:val="24"/>
        </w:rPr>
        <w:t xml:space="preserve"> to stand for re-election under the terms of the Articles.</w:t>
      </w:r>
    </w:p>
    <w:p w14:paraId="27F4AE0D" w14:textId="77777777" w:rsidR="00F22450" w:rsidRPr="00F22450" w:rsidRDefault="00F22450" w:rsidP="00F22450">
      <w:pPr>
        <w:tabs>
          <w:tab w:val="left" w:pos="2268"/>
        </w:tabs>
        <w:jc w:val="both"/>
        <w:rPr>
          <w:b/>
          <w:bCs/>
          <w:sz w:val="24"/>
          <w:szCs w:val="24"/>
        </w:rPr>
      </w:pPr>
    </w:p>
    <w:p w14:paraId="69BC2DF4" w14:textId="06A4E75E" w:rsidR="00FE5A20" w:rsidRDefault="002934A3" w:rsidP="00DE2C2F">
      <w:pPr>
        <w:tabs>
          <w:tab w:val="left" w:pos="2268"/>
        </w:tabs>
        <w:ind w:left="360"/>
        <w:jc w:val="both"/>
        <w:rPr>
          <w:sz w:val="24"/>
          <w:szCs w:val="24"/>
        </w:rPr>
      </w:pPr>
      <w:r>
        <w:rPr>
          <w:sz w:val="24"/>
          <w:szCs w:val="24"/>
        </w:rPr>
        <w:t>The C</w:t>
      </w:r>
      <w:r w:rsidR="004C23A5">
        <w:rPr>
          <w:sz w:val="24"/>
          <w:szCs w:val="24"/>
        </w:rPr>
        <w:t xml:space="preserve">EO </w:t>
      </w:r>
      <w:r>
        <w:rPr>
          <w:sz w:val="24"/>
          <w:szCs w:val="24"/>
        </w:rPr>
        <w:t xml:space="preserve">proposed </w:t>
      </w:r>
      <w:r w:rsidR="00DE2C2F">
        <w:rPr>
          <w:sz w:val="24"/>
          <w:szCs w:val="24"/>
        </w:rPr>
        <w:t>an Ordinary Resolution ‘</w:t>
      </w:r>
      <w:r w:rsidR="00DE2C2F" w:rsidRPr="00DE2C2F">
        <w:rPr>
          <w:sz w:val="24"/>
          <w:szCs w:val="24"/>
        </w:rPr>
        <w:t>To approve the election of the following Directors for the forthcoming term (until the next Annual General Meeting not more than 15 months in the future)</w:t>
      </w:r>
      <w:r w:rsidR="0012413F">
        <w:rPr>
          <w:sz w:val="24"/>
          <w:szCs w:val="24"/>
        </w:rPr>
        <w:t>:</w:t>
      </w:r>
    </w:p>
    <w:p w14:paraId="4726E233" w14:textId="77777777" w:rsidR="00FE5A20" w:rsidRPr="00FE5A20" w:rsidRDefault="00FE5A20" w:rsidP="00FE5A20">
      <w:pPr>
        <w:tabs>
          <w:tab w:val="left" w:pos="2268"/>
        </w:tabs>
        <w:ind w:left="360"/>
        <w:jc w:val="both"/>
        <w:rPr>
          <w:sz w:val="24"/>
          <w:szCs w:val="24"/>
        </w:rPr>
      </w:pPr>
    </w:p>
    <w:p w14:paraId="733BD1DD" w14:textId="77777777" w:rsidR="00FE5A20" w:rsidRPr="00FE5A20" w:rsidRDefault="00FE5A20" w:rsidP="00FE5A20">
      <w:pPr>
        <w:tabs>
          <w:tab w:val="left" w:pos="2268"/>
        </w:tabs>
        <w:ind w:left="360"/>
        <w:jc w:val="both"/>
        <w:rPr>
          <w:sz w:val="24"/>
          <w:szCs w:val="24"/>
        </w:rPr>
      </w:pPr>
      <w:r w:rsidRPr="00FE5A20">
        <w:rPr>
          <w:sz w:val="24"/>
          <w:szCs w:val="24"/>
        </w:rPr>
        <w:t xml:space="preserve">Mike Adams (Director since August 2018) </w:t>
      </w:r>
    </w:p>
    <w:p w14:paraId="58EEFE86" w14:textId="77777777" w:rsidR="00FE5A20" w:rsidRPr="00FE5A20" w:rsidRDefault="00FE5A20" w:rsidP="00FE5A20">
      <w:pPr>
        <w:tabs>
          <w:tab w:val="left" w:pos="2268"/>
        </w:tabs>
        <w:ind w:left="360"/>
        <w:jc w:val="both"/>
        <w:rPr>
          <w:sz w:val="24"/>
          <w:szCs w:val="24"/>
        </w:rPr>
      </w:pPr>
      <w:r w:rsidRPr="00FE5A20">
        <w:rPr>
          <w:sz w:val="24"/>
          <w:szCs w:val="24"/>
        </w:rPr>
        <w:t xml:space="preserve">David Briggs (Director since August 2020) </w:t>
      </w:r>
    </w:p>
    <w:p w14:paraId="63A7429A" w14:textId="77777777" w:rsidR="00FE5A20" w:rsidRPr="00FE5A20" w:rsidRDefault="00FE5A20" w:rsidP="00FE5A20">
      <w:pPr>
        <w:tabs>
          <w:tab w:val="left" w:pos="2268"/>
        </w:tabs>
        <w:ind w:left="360"/>
        <w:jc w:val="both"/>
        <w:rPr>
          <w:sz w:val="24"/>
          <w:szCs w:val="24"/>
        </w:rPr>
      </w:pPr>
      <w:r w:rsidRPr="00FE5A20">
        <w:rPr>
          <w:sz w:val="24"/>
          <w:szCs w:val="24"/>
        </w:rPr>
        <w:t xml:space="preserve">Victoria Brown (Director since July 2019) </w:t>
      </w:r>
    </w:p>
    <w:p w14:paraId="22B30BAD" w14:textId="77777777" w:rsidR="00FE5A20" w:rsidRPr="00FE5A20" w:rsidRDefault="00FE5A20" w:rsidP="00FE5A20">
      <w:pPr>
        <w:tabs>
          <w:tab w:val="left" w:pos="2268"/>
        </w:tabs>
        <w:ind w:left="360"/>
        <w:jc w:val="both"/>
        <w:rPr>
          <w:sz w:val="24"/>
          <w:szCs w:val="24"/>
        </w:rPr>
      </w:pPr>
      <w:r w:rsidRPr="00FE5A20">
        <w:rPr>
          <w:sz w:val="24"/>
          <w:szCs w:val="24"/>
        </w:rPr>
        <w:t xml:space="preserve">Jim Bruce (Director since April 2018) </w:t>
      </w:r>
    </w:p>
    <w:p w14:paraId="49D3BDBE" w14:textId="77777777" w:rsidR="00FE5A20" w:rsidRPr="00FE5A20" w:rsidRDefault="00FE5A20" w:rsidP="00FE5A20">
      <w:pPr>
        <w:tabs>
          <w:tab w:val="left" w:pos="2268"/>
        </w:tabs>
        <w:ind w:left="360"/>
        <w:jc w:val="both"/>
        <w:rPr>
          <w:sz w:val="24"/>
          <w:szCs w:val="24"/>
        </w:rPr>
      </w:pPr>
      <w:r w:rsidRPr="00FE5A20">
        <w:rPr>
          <w:sz w:val="24"/>
          <w:szCs w:val="24"/>
        </w:rPr>
        <w:t xml:space="preserve">Sue Kinsey (Director since August 2018) </w:t>
      </w:r>
    </w:p>
    <w:p w14:paraId="5B231051" w14:textId="77777777" w:rsidR="00FE5A20" w:rsidRPr="00FE5A20" w:rsidRDefault="00FE5A20" w:rsidP="00FE5A20">
      <w:pPr>
        <w:tabs>
          <w:tab w:val="left" w:pos="2268"/>
        </w:tabs>
        <w:ind w:left="360"/>
        <w:jc w:val="both"/>
        <w:rPr>
          <w:sz w:val="24"/>
          <w:szCs w:val="24"/>
        </w:rPr>
      </w:pPr>
      <w:r w:rsidRPr="00FE5A20">
        <w:rPr>
          <w:sz w:val="24"/>
          <w:szCs w:val="24"/>
        </w:rPr>
        <w:t xml:space="preserve">Fiona Smith (Director since July 2019) </w:t>
      </w:r>
    </w:p>
    <w:p w14:paraId="6B35DBA6" w14:textId="7F4CAEED" w:rsidR="00FE5A20" w:rsidRDefault="00FE5A20" w:rsidP="00FE5A20">
      <w:pPr>
        <w:tabs>
          <w:tab w:val="left" w:pos="2268"/>
        </w:tabs>
        <w:ind w:left="360"/>
        <w:jc w:val="both"/>
        <w:rPr>
          <w:sz w:val="24"/>
          <w:szCs w:val="24"/>
        </w:rPr>
      </w:pPr>
      <w:r w:rsidRPr="00FE5A20">
        <w:rPr>
          <w:sz w:val="24"/>
          <w:szCs w:val="24"/>
        </w:rPr>
        <w:t>Chris White (Director since August 2020)</w:t>
      </w:r>
      <w:r w:rsidR="00BA3282">
        <w:rPr>
          <w:sz w:val="24"/>
          <w:szCs w:val="24"/>
        </w:rPr>
        <w:t>’</w:t>
      </w:r>
    </w:p>
    <w:p w14:paraId="3BDFB9A0" w14:textId="10E10EF6" w:rsidR="00BA3282" w:rsidRDefault="00BA3282" w:rsidP="00FE5A20">
      <w:pPr>
        <w:tabs>
          <w:tab w:val="left" w:pos="2268"/>
        </w:tabs>
        <w:ind w:left="360"/>
        <w:jc w:val="both"/>
        <w:rPr>
          <w:sz w:val="24"/>
          <w:szCs w:val="24"/>
        </w:rPr>
      </w:pPr>
    </w:p>
    <w:p w14:paraId="2507B30F" w14:textId="7D5460B6" w:rsidR="00BA3282" w:rsidRDefault="00BA3282" w:rsidP="00FE5A20">
      <w:pPr>
        <w:tabs>
          <w:tab w:val="left" w:pos="2268"/>
        </w:tabs>
        <w:ind w:left="360"/>
        <w:jc w:val="both"/>
        <w:rPr>
          <w:sz w:val="24"/>
          <w:szCs w:val="24"/>
        </w:rPr>
      </w:pPr>
      <w:r>
        <w:rPr>
          <w:sz w:val="24"/>
          <w:szCs w:val="24"/>
        </w:rPr>
        <w:lastRenderedPageBreak/>
        <w:t xml:space="preserve">No members abstained or voted against the resolution and </w:t>
      </w:r>
      <w:r w:rsidR="00483776">
        <w:rPr>
          <w:sz w:val="24"/>
          <w:szCs w:val="24"/>
        </w:rPr>
        <w:t>voting resulted in</w:t>
      </w:r>
      <w:r w:rsidR="00655F0F">
        <w:rPr>
          <w:sz w:val="24"/>
          <w:szCs w:val="24"/>
        </w:rPr>
        <w:t xml:space="preserve"> each director </w:t>
      </w:r>
      <w:r w:rsidR="00E30055">
        <w:rPr>
          <w:sz w:val="24"/>
          <w:szCs w:val="24"/>
        </w:rPr>
        <w:t xml:space="preserve">being elected with </w:t>
      </w:r>
      <w:r w:rsidR="00B678F6">
        <w:rPr>
          <w:sz w:val="24"/>
          <w:szCs w:val="24"/>
        </w:rPr>
        <w:t>168</w:t>
      </w:r>
      <w:r w:rsidR="003F4812">
        <w:rPr>
          <w:sz w:val="24"/>
          <w:szCs w:val="24"/>
        </w:rPr>
        <w:t xml:space="preserve"> </w:t>
      </w:r>
      <w:r w:rsidR="00E30055">
        <w:rPr>
          <w:sz w:val="24"/>
          <w:szCs w:val="24"/>
        </w:rPr>
        <w:t>votes in total</w:t>
      </w:r>
      <w:r w:rsidR="008A3431">
        <w:rPr>
          <w:sz w:val="24"/>
          <w:szCs w:val="24"/>
        </w:rPr>
        <w:t>, being</w:t>
      </w:r>
      <w:r w:rsidR="003F4812">
        <w:rPr>
          <w:sz w:val="24"/>
          <w:szCs w:val="24"/>
        </w:rPr>
        <w:t xml:space="preserve"> 100% </w:t>
      </w:r>
      <w:r w:rsidR="008A3431">
        <w:rPr>
          <w:sz w:val="24"/>
          <w:szCs w:val="24"/>
        </w:rPr>
        <w:t>of combined</w:t>
      </w:r>
      <w:r w:rsidR="003F4812">
        <w:rPr>
          <w:sz w:val="24"/>
          <w:szCs w:val="24"/>
        </w:rPr>
        <w:t xml:space="preserve"> of proxy and attendee</w:t>
      </w:r>
      <w:r w:rsidR="008A3431">
        <w:rPr>
          <w:sz w:val="24"/>
          <w:szCs w:val="24"/>
        </w:rPr>
        <w:t xml:space="preserve"> votes. </w:t>
      </w:r>
      <w:r w:rsidR="003F4812">
        <w:rPr>
          <w:sz w:val="24"/>
          <w:szCs w:val="24"/>
        </w:rPr>
        <w:t xml:space="preserve"> Thanks to all members for attending</w:t>
      </w:r>
      <w:r w:rsidR="008A3431">
        <w:rPr>
          <w:sz w:val="24"/>
          <w:szCs w:val="24"/>
        </w:rPr>
        <w:t xml:space="preserve"> the meeting, providing </w:t>
      </w:r>
      <w:r w:rsidR="003F4812">
        <w:rPr>
          <w:sz w:val="24"/>
          <w:szCs w:val="24"/>
        </w:rPr>
        <w:t>proxies and voting.</w:t>
      </w:r>
    </w:p>
    <w:p w14:paraId="2F2602DA" w14:textId="492D0185" w:rsidR="00FE5A20" w:rsidRPr="00FE5A20" w:rsidRDefault="00FE5A20" w:rsidP="00FE5A20">
      <w:pPr>
        <w:tabs>
          <w:tab w:val="left" w:pos="2268"/>
        </w:tabs>
        <w:ind w:left="360"/>
        <w:jc w:val="both"/>
        <w:rPr>
          <w:sz w:val="24"/>
          <w:szCs w:val="24"/>
        </w:rPr>
      </w:pPr>
    </w:p>
    <w:p w14:paraId="7E06C42A" w14:textId="5EA02095" w:rsidR="0092113A" w:rsidRDefault="00FE5A20" w:rsidP="0092113A">
      <w:pPr>
        <w:pStyle w:val="ListParagraph"/>
        <w:numPr>
          <w:ilvl w:val="0"/>
          <w:numId w:val="44"/>
        </w:numPr>
        <w:tabs>
          <w:tab w:val="left" w:pos="2268"/>
        </w:tabs>
        <w:jc w:val="both"/>
        <w:rPr>
          <w:b/>
          <w:bCs/>
          <w:sz w:val="24"/>
          <w:szCs w:val="24"/>
        </w:rPr>
      </w:pPr>
      <w:r>
        <w:rPr>
          <w:b/>
          <w:bCs/>
          <w:sz w:val="24"/>
          <w:szCs w:val="24"/>
        </w:rPr>
        <w:t>AOCB</w:t>
      </w:r>
    </w:p>
    <w:p w14:paraId="400EE918" w14:textId="7AA10817" w:rsidR="003F4812" w:rsidRDefault="00E80874" w:rsidP="003F4812">
      <w:pPr>
        <w:tabs>
          <w:tab w:val="left" w:pos="2268"/>
        </w:tabs>
        <w:ind w:left="360"/>
        <w:jc w:val="both"/>
        <w:rPr>
          <w:sz w:val="24"/>
          <w:szCs w:val="24"/>
        </w:rPr>
      </w:pPr>
      <w:r>
        <w:rPr>
          <w:sz w:val="24"/>
          <w:szCs w:val="24"/>
        </w:rPr>
        <w:t xml:space="preserve">Dan handed control of the meeting to </w:t>
      </w:r>
      <w:r w:rsidR="003F4812">
        <w:rPr>
          <w:sz w:val="24"/>
          <w:szCs w:val="24"/>
        </w:rPr>
        <w:t xml:space="preserve">Mike Adams </w:t>
      </w:r>
      <w:r>
        <w:rPr>
          <w:sz w:val="24"/>
          <w:szCs w:val="24"/>
        </w:rPr>
        <w:t>at this point.</w:t>
      </w:r>
      <w:r w:rsidR="003F4812">
        <w:rPr>
          <w:sz w:val="24"/>
          <w:szCs w:val="24"/>
        </w:rPr>
        <w:t xml:space="preserve">  David Briggs </w:t>
      </w:r>
      <w:r w:rsidR="00EC5F5D">
        <w:rPr>
          <w:sz w:val="24"/>
          <w:szCs w:val="24"/>
        </w:rPr>
        <w:t xml:space="preserve">commented that he wished to </w:t>
      </w:r>
      <w:r w:rsidR="00DF2112">
        <w:rPr>
          <w:sz w:val="24"/>
          <w:szCs w:val="24"/>
        </w:rPr>
        <w:t xml:space="preserve">commend </w:t>
      </w:r>
      <w:r w:rsidR="00EC5F5D">
        <w:rPr>
          <w:sz w:val="24"/>
          <w:szCs w:val="24"/>
        </w:rPr>
        <w:t>Dan</w:t>
      </w:r>
      <w:r w:rsidR="00DF2112">
        <w:rPr>
          <w:sz w:val="24"/>
          <w:szCs w:val="24"/>
        </w:rPr>
        <w:t xml:space="preserve"> and </w:t>
      </w:r>
      <w:r w:rsidR="00EC5F5D">
        <w:rPr>
          <w:sz w:val="24"/>
          <w:szCs w:val="24"/>
        </w:rPr>
        <w:t>his</w:t>
      </w:r>
      <w:r w:rsidR="00DF2112">
        <w:rPr>
          <w:sz w:val="24"/>
          <w:szCs w:val="24"/>
        </w:rPr>
        <w:t xml:space="preserve"> staff</w:t>
      </w:r>
      <w:r w:rsidR="006341EC">
        <w:rPr>
          <w:sz w:val="24"/>
          <w:szCs w:val="24"/>
        </w:rPr>
        <w:t>, as well as</w:t>
      </w:r>
      <w:r w:rsidR="00DF2112">
        <w:rPr>
          <w:sz w:val="24"/>
          <w:szCs w:val="24"/>
        </w:rPr>
        <w:t xml:space="preserve"> David Hekelaar</w:t>
      </w:r>
      <w:r w:rsidR="006341EC">
        <w:rPr>
          <w:sz w:val="24"/>
          <w:szCs w:val="24"/>
        </w:rPr>
        <w:t>,</w:t>
      </w:r>
      <w:r w:rsidR="00DF2112">
        <w:rPr>
          <w:sz w:val="24"/>
          <w:szCs w:val="24"/>
        </w:rPr>
        <w:t xml:space="preserve"> </w:t>
      </w:r>
      <w:r w:rsidR="006341EC">
        <w:rPr>
          <w:sz w:val="24"/>
          <w:szCs w:val="24"/>
        </w:rPr>
        <w:t xml:space="preserve">for the </w:t>
      </w:r>
      <w:r w:rsidR="00E60F4F">
        <w:rPr>
          <w:sz w:val="24"/>
          <w:szCs w:val="24"/>
        </w:rPr>
        <w:t>incredibly effic</w:t>
      </w:r>
      <w:r w:rsidR="00DD242B">
        <w:rPr>
          <w:sz w:val="24"/>
          <w:szCs w:val="24"/>
        </w:rPr>
        <w:t>ie</w:t>
      </w:r>
      <w:r w:rsidR="00E60F4F">
        <w:rPr>
          <w:sz w:val="24"/>
          <w:szCs w:val="24"/>
        </w:rPr>
        <w:t>nt way this has been handled and</w:t>
      </w:r>
      <w:r w:rsidR="006341EC">
        <w:rPr>
          <w:sz w:val="24"/>
          <w:szCs w:val="24"/>
        </w:rPr>
        <w:t xml:space="preserve"> he</w:t>
      </w:r>
      <w:r w:rsidR="00E60F4F">
        <w:rPr>
          <w:sz w:val="24"/>
          <w:szCs w:val="24"/>
        </w:rPr>
        <w:t xml:space="preserve"> look</w:t>
      </w:r>
      <w:r w:rsidR="006341EC">
        <w:rPr>
          <w:sz w:val="24"/>
          <w:szCs w:val="24"/>
        </w:rPr>
        <w:t>s</w:t>
      </w:r>
      <w:r w:rsidR="00E60F4F">
        <w:rPr>
          <w:sz w:val="24"/>
          <w:szCs w:val="24"/>
        </w:rPr>
        <w:t xml:space="preserve"> forward to learning from</w:t>
      </w:r>
      <w:r w:rsidR="00DD242B">
        <w:rPr>
          <w:sz w:val="24"/>
          <w:szCs w:val="24"/>
        </w:rPr>
        <w:t xml:space="preserve"> </w:t>
      </w:r>
      <w:r w:rsidR="009D7493">
        <w:rPr>
          <w:sz w:val="24"/>
          <w:szCs w:val="24"/>
        </w:rPr>
        <w:t>them</w:t>
      </w:r>
      <w:r w:rsidR="00E60F4F">
        <w:rPr>
          <w:sz w:val="24"/>
          <w:szCs w:val="24"/>
        </w:rPr>
        <w:t xml:space="preserve"> in future.</w:t>
      </w:r>
    </w:p>
    <w:p w14:paraId="085B48FD" w14:textId="310BD14D" w:rsidR="00E60F4F" w:rsidRDefault="00E60F4F" w:rsidP="003F4812">
      <w:pPr>
        <w:tabs>
          <w:tab w:val="left" w:pos="2268"/>
        </w:tabs>
        <w:ind w:left="360"/>
        <w:jc w:val="both"/>
        <w:rPr>
          <w:sz w:val="24"/>
          <w:szCs w:val="24"/>
        </w:rPr>
      </w:pPr>
    </w:p>
    <w:p w14:paraId="2028BEA2" w14:textId="6A8DD782" w:rsidR="00F44397" w:rsidRDefault="009D7493" w:rsidP="003F4812">
      <w:pPr>
        <w:tabs>
          <w:tab w:val="left" w:pos="2268"/>
        </w:tabs>
        <w:ind w:left="360"/>
        <w:jc w:val="both"/>
        <w:rPr>
          <w:sz w:val="24"/>
          <w:szCs w:val="24"/>
        </w:rPr>
      </w:pPr>
      <w:r>
        <w:rPr>
          <w:sz w:val="24"/>
          <w:szCs w:val="24"/>
        </w:rPr>
        <w:t>Mike</w:t>
      </w:r>
      <w:r w:rsidR="000B523F">
        <w:rPr>
          <w:sz w:val="24"/>
          <w:szCs w:val="24"/>
        </w:rPr>
        <w:t xml:space="preserve"> took the</w:t>
      </w:r>
      <w:r w:rsidR="00E60F4F">
        <w:rPr>
          <w:sz w:val="24"/>
          <w:szCs w:val="24"/>
        </w:rPr>
        <w:t xml:space="preserve"> opportunity to draw today</w:t>
      </w:r>
      <w:r w:rsidR="000B523F">
        <w:rPr>
          <w:sz w:val="24"/>
          <w:szCs w:val="24"/>
        </w:rPr>
        <w:t>’</w:t>
      </w:r>
      <w:r w:rsidR="00E60F4F">
        <w:rPr>
          <w:sz w:val="24"/>
          <w:szCs w:val="24"/>
        </w:rPr>
        <w:t xml:space="preserve">s meeting to a close.  </w:t>
      </w:r>
      <w:r w:rsidR="00701D1D">
        <w:rPr>
          <w:sz w:val="24"/>
          <w:szCs w:val="24"/>
        </w:rPr>
        <w:t>Special thanks were given to the meeting faci</w:t>
      </w:r>
      <w:r w:rsidR="00880BF7">
        <w:rPr>
          <w:sz w:val="24"/>
          <w:szCs w:val="24"/>
        </w:rPr>
        <w:t>l</w:t>
      </w:r>
      <w:r w:rsidR="00701D1D">
        <w:rPr>
          <w:sz w:val="24"/>
          <w:szCs w:val="24"/>
        </w:rPr>
        <w:t>itators</w:t>
      </w:r>
      <w:r w:rsidR="00E60F4F">
        <w:rPr>
          <w:sz w:val="24"/>
          <w:szCs w:val="24"/>
        </w:rPr>
        <w:t xml:space="preserve"> Jacqui</w:t>
      </w:r>
      <w:r w:rsidR="006575E5">
        <w:rPr>
          <w:sz w:val="24"/>
          <w:szCs w:val="24"/>
        </w:rPr>
        <w:t>e, Rhona, Aileen, Sandra</w:t>
      </w:r>
      <w:r w:rsidR="00880BF7">
        <w:rPr>
          <w:sz w:val="24"/>
          <w:szCs w:val="24"/>
        </w:rPr>
        <w:t xml:space="preserve"> and Meriem who have done an </w:t>
      </w:r>
      <w:r w:rsidR="004C04F7">
        <w:rPr>
          <w:sz w:val="24"/>
          <w:szCs w:val="24"/>
        </w:rPr>
        <w:t xml:space="preserve">exceptional job </w:t>
      </w:r>
      <w:r w:rsidR="00880BF7">
        <w:rPr>
          <w:sz w:val="24"/>
          <w:szCs w:val="24"/>
        </w:rPr>
        <w:t xml:space="preserve">to ensure this, our first virtual AGM, has run smoothly. </w:t>
      </w:r>
      <w:r w:rsidR="004C04F7">
        <w:rPr>
          <w:sz w:val="24"/>
          <w:szCs w:val="24"/>
        </w:rPr>
        <w:t xml:space="preserve"> Special thanks to </w:t>
      </w:r>
      <w:r w:rsidR="00880BF7">
        <w:rPr>
          <w:sz w:val="24"/>
          <w:szCs w:val="24"/>
        </w:rPr>
        <w:t>Dan Shaw,</w:t>
      </w:r>
      <w:r w:rsidR="004C04F7">
        <w:rPr>
          <w:sz w:val="24"/>
          <w:szCs w:val="24"/>
        </w:rPr>
        <w:t xml:space="preserve"> CEO</w:t>
      </w:r>
      <w:r w:rsidR="00880BF7">
        <w:rPr>
          <w:sz w:val="24"/>
          <w:szCs w:val="24"/>
        </w:rPr>
        <w:t xml:space="preserve">, </w:t>
      </w:r>
      <w:r w:rsidR="004C04F7">
        <w:rPr>
          <w:sz w:val="24"/>
          <w:szCs w:val="24"/>
        </w:rPr>
        <w:t xml:space="preserve">specifically </w:t>
      </w:r>
      <w:r w:rsidR="00880BF7">
        <w:rPr>
          <w:sz w:val="24"/>
          <w:szCs w:val="24"/>
        </w:rPr>
        <w:t xml:space="preserve">for organising and </w:t>
      </w:r>
      <w:r w:rsidR="00334C54">
        <w:rPr>
          <w:sz w:val="24"/>
          <w:szCs w:val="24"/>
        </w:rPr>
        <w:t>executing this AGM</w:t>
      </w:r>
      <w:r w:rsidR="000B523F">
        <w:rPr>
          <w:sz w:val="24"/>
          <w:szCs w:val="24"/>
        </w:rPr>
        <w:t xml:space="preserve"> but also for his work</w:t>
      </w:r>
      <w:r w:rsidR="00DD242B">
        <w:rPr>
          <w:sz w:val="24"/>
          <w:szCs w:val="24"/>
        </w:rPr>
        <w:t xml:space="preserve"> across the last year</w:t>
      </w:r>
      <w:r w:rsidR="005D5CC9">
        <w:rPr>
          <w:sz w:val="24"/>
          <w:szCs w:val="24"/>
        </w:rPr>
        <w:t xml:space="preserve">, particularly since March this year.  Dan has worked incredibly hard to </w:t>
      </w:r>
      <w:r w:rsidR="00DD316A">
        <w:rPr>
          <w:sz w:val="24"/>
          <w:szCs w:val="24"/>
        </w:rPr>
        <w:t xml:space="preserve">lead the organisation in these challenging times.  He thanked fellow Board members, both those who have </w:t>
      </w:r>
      <w:r w:rsidR="00C06117">
        <w:rPr>
          <w:sz w:val="24"/>
          <w:szCs w:val="24"/>
        </w:rPr>
        <w:t xml:space="preserve">served </w:t>
      </w:r>
      <w:r w:rsidR="00A139FF">
        <w:rPr>
          <w:sz w:val="24"/>
          <w:szCs w:val="24"/>
        </w:rPr>
        <w:t xml:space="preserve">since the last AGM </w:t>
      </w:r>
      <w:r w:rsidR="00196BB0">
        <w:rPr>
          <w:sz w:val="24"/>
          <w:szCs w:val="24"/>
        </w:rPr>
        <w:t>a</w:t>
      </w:r>
      <w:r w:rsidR="00C06117">
        <w:rPr>
          <w:sz w:val="24"/>
          <w:szCs w:val="24"/>
        </w:rPr>
        <w:t>nd those who sought re</w:t>
      </w:r>
      <w:r w:rsidR="00A139FF">
        <w:rPr>
          <w:sz w:val="24"/>
          <w:szCs w:val="24"/>
        </w:rPr>
        <w:t>-election today</w:t>
      </w:r>
      <w:r w:rsidR="00196BB0">
        <w:rPr>
          <w:sz w:val="24"/>
          <w:szCs w:val="24"/>
        </w:rPr>
        <w:t xml:space="preserve">.  They have given </w:t>
      </w:r>
      <w:r w:rsidR="00D72CA7">
        <w:rPr>
          <w:sz w:val="24"/>
          <w:szCs w:val="24"/>
        </w:rPr>
        <w:t>their</w:t>
      </w:r>
      <w:r w:rsidR="00196BB0">
        <w:rPr>
          <w:sz w:val="24"/>
          <w:szCs w:val="24"/>
        </w:rPr>
        <w:t xml:space="preserve"> time very generously and have at times gone above </w:t>
      </w:r>
      <w:r w:rsidR="00D72CA7">
        <w:rPr>
          <w:sz w:val="24"/>
          <w:szCs w:val="24"/>
        </w:rPr>
        <w:t xml:space="preserve">and beyond </w:t>
      </w:r>
      <w:r w:rsidR="00AB06DD">
        <w:rPr>
          <w:sz w:val="24"/>
          <w:szCs w:val="24"/>
        </w:rPr>
        <w:t>for the benefit of AVA</w:t>
      </w:r>
      <w:r w:rsidR="00FD0F88">
        <w:rPr>
          <w:sz w:val="24"/>
          <w:szCs w:val="24"/>
        </w:rPr>
        <w:t>, and,</w:t>
      </w:r>
      <w:r w:rsidR="00AB06DD">
        <w:rPr>
          <w:sz w:val="24"/>
          <w:szCs w:val="24"/>
        </w:rPr>
        <w:t xml:space="preserve"> specifically in the last couple of months</w:t>
      </w:r>
      <w:r w:rsidR="00FD0F88">
        <w:rPr>
          <w:sz w:val="24"/>
          <w:szCs w:val="24"/>
        </w:rPr>
        <w:t>,</w:t>
      </w:r>
      <w:r w:rsidR="00AB06DD">
        <w:rPr>
          <w:sz w:val="24"/>
          <w:szCs w:val="24"/>
        </w:rPr>
        <w:t xml:space="preserve"> he thanked </w:t>
      </w:r>
      <w:r w:rsidR="0024650F">
        <w:rPr>
          <w:sz w:val="24"/>
          <w:szCs w:val="24"/>
        </w:rPr>
        <w:t xml:space="preserve">Fiona </w:t>
      </w:r>
      <w:r w:rsidR="003A3BA3">
        <w:rPr>
          <w:sz w:val="24"/>
          <w:szCs w:val="24"/>
        </w:rPr>
        <w:t xml:space="preserve">who has worked </w:t>
      </w:r>
      <w:r w:rsidR="00FD0F88">
        <w:rPr>
          <w:sz w:val="24"/>
          <w:szCs w:val="24"/>
        </w:rPr>
        <w:t>very closely with</w:t>
      </w:r>
      <w:r w:rsidR="003A3BA3">
        <w:rPr>
          <w:sz w:val="24"/>
          <w:szCs w:val="24"/>
        </w:rPr>
        <w:t xml:space="preserve"> Dan.  </w:t>
      </w:r>
    </w:p>
    <w:p w14:paraId="0B7441DB" w14:textId="77777777" w:rsidR="00F44397" w:rsidRDefault="00F44397" w:rsidP="003F4812">
      <w:pPr>
        <w:tabs>
          <w:tab w:val="left" w:pos="2268"/>
        </w:tabs>
        <w:ind w:left="360"/>
        <w:jc w:val="both"/>
        <w:rPr>
          <w:sz w:val="24"/>
          <w:szCs w:val="24"/>
        </w:rPr>
      </w:pPr>
    </w:p>
    <w:p w14:paraId="2D694413" w14:textId="00FB6109" w:rsidR="00E60F4F" w:rsidRDefault="00FD0F88" w:rsidP="003F4812">
      <w:pPr>
        <w:tabs>
          <w:tab w:val="left" w:pos="2268"/>
        </w:tabs>
        <w:ind w:left="360"/>
        <w:jc w:val="both"/>
        <w:rPr>
          <w:sz w:val="24"/>
          <w:szCs w:val="24"/>
        </w:rPr>
      </w:pPr>
      <w:r>
        <w:rPr>
          <w:sz w:val="24"/>
          <w:szCs w:val="24"/>
        </w:rPr>
        <w:t>He echoed</w:t>
      </w:r>
      <w:r w:rsidR="00F77F0D">
        <w:rPr>
          <w:sz w:val="24"/>
          <w:szCs w:val="24"/>
        </w:rPr>
        <w:t xml:space="preserve"> David Briggs comments</w:t>
      </w:r>
      <w:r>
        <w:rPr>
          <w:sz w:val="24"/>
          <w:szCs w:val="24"/>
        </w:rPr>
        <w:t>’</w:t>
      </w:r>
      <w:r w:rsidR="00F77F0D">
        <w:rPr>
          <w:sz w:val="24"/>
          <w:szCs w:val="24"/>
        </w:rPr>
        <w:t>, pay</w:t>
      </w:r>
      <w:r>
        <w:rPr>
          <w:sz w:val="24"/>
          <w:szCs w:val="24"/>
        </w:rPr>
        <w:t>ing</w:t>
      </w:r>
      <w:r w:rsidR="00F77F0D">
        <w:rPr>
          <w:sz w:val="24"/>
          <w:szCs w:val="24"/>
        </w:rPr>
        <w:t xml:space="preserve"> s</w:t>
      </w:r>
      <w:r w:rsidR="0024650F">
        <w:rPr>
          <w:sz w:val="24"/>
          <w:szCs w:val="24"/>
        </w:rPr>
        <w:t>pecial mention to</w:t>
      </w:r>
      <w:r w:rsidR="002F045D">
        <w:rPr>
          <w:sz w:val="24"/>
          <w:szCs w:val="24"/>
        </w:rPr>
        <w:t xml:space="preserve"> </w:t>
      </w:r>
      <w:r>
        <w:rPr>
          <w:sz w:val="24"/>
          <w:szCs w:val="24"/>
        </w:rPr>
        <w:t>the</w:t>
      </w:r>
      <w:r w:rsidR="002F045D">
        <w:rPr>
          <w:sz w:val="24"/>
          <w:szCs w:val="24"/>
        </w:rPr>
        <w:t xml:space="preserve"> outgoing Chair</w:t>
      </w:r>
      <w:r>
        <w:rPr>
          <w:sz w:val="24"/>
          <w:szCs w:val="24"/>
        </w:rPr>
        <w:t>,</w:t>
      </w:r>
      <w:r w:rsidR="002F045D">
        <w:rPr>
          <w:sz w:val="24"/>
          <w:szCs w:val="24"/>
        </w:rPr>
        <w:t xml:space="preserve"> David Hekelaar</w:t>
      </w:r>
      <w:r>
        <w:rPr>
          <w:sz w:val="24"/>
          <w:szCs w:val="24"/>
        </w:rPr>
        <w:t>,</w:t>
      </w:r>
      <w:r w:rsidR="002F045D">
        <w:rPr>
          <w:sz w:val="24"/>
          <w:szCs w:val="24"/>
        </w:rPr>
        <w:t xml:space="preserve"> who has </w:t>
      </w:r>
      <w:r w:rsidR="00DF41E4">
        <w:rPr>
          <w:sz w:val="24"/>
          <w:szCs w:val="24"/>
        </w:rPr>
        <w:t>shown</w:t>
      </w:r>
      <w:r w:rsidR="002F045D">
        <w:rPr>
          <w:sz w:val="24"/>
          <w:szCs w:val="24"/>
        </w:rPr>
        <w:t xml:space="preserve"> incredible </w:t>
      </w:r>
      <w:r w:rsidR="00F77F0D">
        <w:rPr>
          <w:sz w:val="24"/>
          <w:szCs w:val="24"/>
        </w:rPr>
        <w:t xml:space="preserve">commitment to AVA over his </w:t>
      </w:r>
      <w:r w:rsidR="00987DF4">
        <w:rPr>
          <w:sz w:val="24"/>
          <w:szCs w:val="24"/>
        </w:rPr>
        <w:t xml:space="preserve">past </w:t>
      </w:r>
      <w:r w:rsidR="002F045D">
        <w:rPr>
          <w:sz w:val="24"/>
          <w:szCs w:val="24"/>
        </w:rPr>
        <w:t>5 terms</w:t>
      </w:r>
      <w:r w:rsidR="0024650F">
        <w:rPr>
          <w:sz w:val="24"/>
          <w:szCs w:val="24"/>
        </w:rPr>
        <w:t xml:space="preserve"> </w:t>
      </w:r>
      <w:r w:rsidR="005611F2">
        <w:rPr>
          <w:sz w:val="24"/>
          <w:szCs w:val="24"/>
        </w:rPr>
        <w:t xml:space="preserve">as a </w:t>
      </w:r>
      <w:proofErr w:type="gramStart"/>
      <w:r w:rsidR="005611F2">
        <w:rPr>
          <w:sz w:val="24"/>
          <w:szCs w:val="24"/>
        </w:rPr>
        <w:t>Director</w:t>
      </w:r>
      <w:proofErr w:type="gramEnd"/>
      <w:r w:rsidR="005611F2">
        <w:rPr>
          <w:sz w:val="24"/>
          <w:szCs w:val="24"/>
        </w:rPr>
        <w:t xml:space="preserve">.  His </w:t>
      </w:r>
      <w:r w:rsidR="002F045D">
        <w:rPr>
          <w:sz w:val="24"/>
          <w:szCs w:val="24"/>
        </w:rPr>
        <w:t>contribution</w:t>
      </w:r>
      <w:r w:rsidR="005611F2">
        <w:rPr>
          <w:sz w:val="24"/>
          <w:szCs w:val="24"/>
        </w:rPr>
        <w:t xml:space="preserve"> has </w:t>
      </w:r>
      <w:r w:rsidR="002F045D">
        <w:rPr>
          <w:sz w:val="24"/>
          <w:szCs w:val="24"/>
        </w:rPr>
        <w:t>navigate</w:t>
      </w:r>
      <w:r w:rsidR="005611F2">
        <w:rPr>
          <w:sz w:val="24"/>
          <w:szCs w:val="24"/>
        </w:rPr>
        <w:t xml:space="preserve">d AVA through some </w:t>
      </w:r>
      <w:r w:rsidR="00704FBA">
        <w:rPr>
          <w:sz w:val="24"/>
          <w:szCs w:val="24"/>
        </w:rPr>
        <w:t>really</w:t>
      </w:r>
      <w:r w:rsidR="00987DF4">
        <w:rPr>
          <w:sz w:val="24"/>
          <w:szCs w:val="24"/>
        </w:rPr>
        <w:t xml:space="preserve"> </w:t>
      </w:r>
      <w:r w:rsidR="005611F2">
        <w:rPr>
          <w:sz w:val="24"/>
          <w:szCs w:val="24"/>
        </w:rPr>
        <w:t xml:space="preserve">challenging times </w:t>
      </w:r>
      <w:r w:rsidR="00704FBA">
        <w:rPr>
          <w:sz w:val="24"/>
          <w:szCs w:val="24"/>
        </w:rPr>
        <w:t>and without that we would not be</w:t>
      </w:r>
      <w:r w:rsidR="00987DF4">
        <w:rPr>
          <w:sz w:val="24"/>
          <w:szCs w:val="24"/>
        </w:rPr>
        <w:t xml:space="preserve"> in the </w:t>
      </w:r>
      <w:r w:rsidR="00704FBA">
        <w:rPr>
          <w:sz w:val="24"/>
          <w:szCs w:val="24"/>
        </w:rPr>
        <w:t>positi</w:t>
      </w:r>
      <w:r w:rsidR="00DA0F38">
        <w:rPr>
          <w:sz w:val="24"/>
          <w:szCs w:val="24"/>
        </w:rPr>
        <w:t>on we are in today</w:t>
      </w:r>
      <w:r w:rsidR="004D7F1B">
        <w:rPr>
          <w:sz w:val="24"/>
          <w:szCs w:val="24"/>
        </w:rPr>
        <w:t>.</w:t>
      </w:r>
      <w:r w:rsidR="00DA0F38">
        <w:rPr>
          <w:sz w:val="24"/>
          <w:szCs w:val="24"/>
        </w:rPr>
        <w:t xml:space="preserve">  Da</w:t>
      </w:r>
      <w:r w:rsidR="00620E2D">
        <w:rPr>
          <w:sz w:val="24"/>
          <w:szCs w:val="24"/>
        </w:rPr>
        <w:t>v</w:t>
      </w:r>
      <w:r w:rsidR="00DA0F38">
        <w:rPr>
          <w:sz w:val="24"/>
          <w:szCs w:val="24"/>
        </w:rPr>
        <w:t xml:space="preserve">id is known for his exceptional </w:t>
      </w:r>
      <w:r w:rsidR="004D7F1B">
        <w:rPr>
          <w:sz w:val="24"/>
          <w:szCs w:val="24"/>
        </w:rPr>
        <w:t xml:space="preserve">experience </w:t>
      </w:r>
      <w:r w:rsidR="00DA0F38">
        <w:rPr>
          <w:sz w:val="24"/>
          <w:szCs w:val="24"/>
        </w:rPr>
        <w:t xml:space="preserve">in the </w:t>
      </w:r>
      <w:r w:rsidR="00620E2D">
        <w:rPr>
          <w:sz w:val="24"/>
          <w:szCs w:val="24"/>
        </w:rPr>
        <w:t xml:space="preserve">third </w:t>
      </w:r>
      <w:proofErr w:type="gramStart"/>
      <w:r w:rsidR="00620E2D">
        <w:rPr>
          <w:sz w:val="24"/>
          <w:szCs w:val="24"/>
        </w:rPr>
        <w:t>sector</w:t>
      </w:r>
      <w:proofErr w:type="gramEnd"/>
      <w:r w:rsidR="00DA0F38">
        <w:rPr>
          <w:sz w:val="24"/>
          <w:szCs w:val="24"/>
        </w:rPr>
        <w:t xml:space="preserve"> and we hope we can continue </w:t>
      </w:r>
      <w:r w:rsidR="00987DF4">
        <w:rPr>
          <w:sz w:val="24"/>
          <w:szCs w:val="24"/>
        </w:rPr>
        <w:t xml:space="preserve">to tap into that </w:t>
      </w:r>
      <w:r w:rsidR="004D7F1B">
        <w:rPr>
          <w:sz w:val="24"/>
          <w:szCs w:val="24"/>
        </w:rPr>
        <w:t>long into the future</w:t>
      </w:r>
      <w:r w:rsidR="00C87619">
        <w:rPr>
          <w:sz w:val="24"/>
          <w:szCs w:val="24"/>
        </w:rPr>
        <w:t>.  Mike joined the Board</w:t>
      </w:r>
      <w:r w:rsidR="004D7F1B">
        <w:rPr>
          <w:sz w:val="24"/>
          <w:szCs w:val="24"/>
        </w:rPr>
        <w:t xml:space="preserve">, </w:t>
      </w:r>
      <w:proofErr w:type="gramStart"/>
      <w:r w:rsidR="004D7F1B">
        <w:rPr>
          <w:sz w:val="24"/>
          <w:szCs w:val="24"/>
        </w:rPr>
        <w:t>members</w:t>
      </w:r>
      <w:proofErr w:type="gramEnd"/>
      <w:r w:rsidR="004D7F1B">
        <w:rPr>
          <w:sz w:val="24"/>
          <w:szCs w:val="24"/>
        </w:rPr>
        <w:t xml:space="preserve"> and </w:t>
      </w:r>
      <w:r w:rsidR="00BD6E30">
        <w:rPr>
          <w:sz w:val="24"/>
          <w:szCs w:val="24"/>
        </w:rPr>
        <w:t>staff</w:t>
      </w:r>
      <w:r w:rsidR="000411D7">
        <w:rPr>
          <w:sz w:val="24"/>
          <w:szCs w:val="24"/>
        </w:rPr>
        <w:t xml:space="preserve"> </w:t>
      </w:r>
      <w:r w:rsidR="009B2620">
        <w:rPr>
          <w:sz w:val="24"/>
          <w:szCs w:val="24"/>
        </w:rPr>
        <w:t xml:space="preserve">in thanking </w:t>
      </w:r>
      <w:r w:rsidR="000B0D77">
        <w:rPr>
          <w:sz w:val="24"/>
          <w:szCs w:val="24"/>
        </w:rPr>
        <w:t xml:space="preserve">him </w:t>
      </w:r>
      <w:r w:rsidR="000411D7">
        <w:rPr>
          <w:sz w:val="24"/>
          <w:szCs w:val="24"/>
        </w:rPr>
        <w:t xml:space="preserve">for </w:t>
      </w:r>
      <w:r w:rsidR="000B0D77">
        <w:rPr>
          <w:sz w:val="24"/>
          <w:szCs w:val="24"/>
        </w:rPr>
        <w:t>his c</w:t>
      </w:r>
      <w:r w:rsidR="008A2C73">
        <w:rPr>
          <w:sz w:val="24"/>
          <w:szCs w:val="24"/>
        </w:rPr>
        <w:t>ontribution</w:t>
      </w:r>
      <w:r w:rsidR="000411D7">
        <w:rPr>
          <w:sz w:val="24"/>
          <w:szCs w:val="24"/>
        </w:rPr>
        <w:t xml:space="preserve"> </w:t>
      </w:r>
      <w:r w:rsidR="00463FE0">
        <w:rPr>
          <w:sz w:val="24"/>
          <w:szCs w:val="24"/>
        </w:rPr>
        <w:t xml:space="preserve">and hard work </w:t>
      </w:r>
      <w:r w:rsidR="000411D7">
        <w:rPr>
          <w:sz w:val="24"/>
          <w:szCs w:val="24"/>
        </w:rPr>
        <w:t>on AVA</w:t>
      </w:r>
      <w:r w:rsidR="00656677">
        <w:rPr>
          <w:sz w:val="24"/>
          <w:szCs w:val="24"/>
        </w:rPr>
        <w:t>’s</w:t>
      </w:r>
      <w:r w:rsidR="000411D7">
        <w:rPr>
          <w:sz w:val="24"/>
          <w:szCs w:val="24"/>
        </w:rPr>
        <w:t xml:space="preserve"> behal</w:t>
      </w:r>
      <w:r w:rsidR="00ED7FCE">
        <w:rPr>
          <w:sz w:val="24"/>
          <w:szCs w:val="24"/>
        </w:rPr>
        <w:t xml:space="preserve">f. </w:t>
      </w:r>
      <w:r w:rsidR="00BD6E30">
        <w:rPr>
          <w:sz w:val="24"/>
          <w:szCs w:val="24"/>
        </w:rPr>
        <w:t xml:space="preserve">  As soon as it is possible and allowable</w:t>
      </w:r>
      <w:r w:rsidR="00656677">
        <w:rPr>
          <w:sz w:val="24"/>
          <w:szCs w:val="24"/>
        </w:rPr>
        <w:t>,</w:t>
      </w:r>
      <w:r w:rsidR="00BD6E30">
        <w:rPr>
          <w:sz w:val="24"/>
          <w:szCs w:val="24"/>
        </w:rPr>
        <w:t xml:space="preserve"> </w:t>
      </w:r>
      <w:r w:rsidR="00656677">
        <w:rPr>
          <w:sz w:val="24"/>
          <w:szCs w:val="24"/>
        </w:rPr>
        <w:t xml:space="preserve">he stated that </w:t>
      </w:r>
      <w:r w:rsidR="00BD6E30">
        <w:rPr>
          <w:sz w:val="24"/>
          <w:szCs w:val="24"/>
        </w:rPr>
        <w:t xml:space="preserve">we will be presenting David </w:t>
      </w:r>
      <w:r w:rsidR="00463FE0">
        <w:rPr>
          <w:sz w:val="24"/>
          <w:szCs w:val="24"/>
        </w:rPr>
        <w:t xml:space="preserve">in person </w:t>
      </w:r>
      <w:r w:rsidR="00BD6E30">
        <w:rPr>
          <w:sz w:val="24"/>
          <w:szCs w:val="24"/>
        </w:rPr>
        <w:t xml:space="preserve">with </w:t>
      </w:r>
      <w:r w:rsidR="00620E2D">
        <w:rPr>
          <w:sz w:val="24"/>
          <w:szCs w:val="24"/>
        </w:rPr>
        <w:t xml:space="preserve">a </w:t>
      </w:r>
      <w:r w:rsidR="00BD6E30">
        <w:rPr>
          <w:sz w:val="24"/>
          <w:szCs w:val="24"/>
        </w:rPr>
        <w:t>token of appreciation</w:t>
      </w:r>
      <w:r w:rsidR="00CD6FB0">
        <w:rPr>
          <w:sz w:val="24"/>
          <w:szCs w:val="24"/>
        </w:rPr>
        <w:t xml:space="preserve"> </w:t>
      </w:r>
      <w:r w:rsidR="00BD6E30">
        <w:rPr>
          <w:sz w:val="24"/>
          <w:szCs w:val="24"/>
        </w:rPr>
        <w:t xml:space="preserve">for </w:t>
      </w:r>
      <w:r w:rsidR="00ED7FCE">
        <w:rPr>
          <w:sz w:val="24"/>
          <w:szCs w:val="24"/>
        </w:rPr>
        <w:t xml:space="preserve">all his work.  </w:t>
      </w:r>
    </w:p>
    <w:p w14:paraId="43F94739" w14:textId="4D2E27FA" w:rsidR="00ED7FCE" w:rsidRDefault="00ED7FCE" w:rsidP="003F4812">
      <w:pPr>
        <w:tabs>
          <w:tab w:val="left" w:pos="2268"/>
        </w:tabs>
        <w:ind w:left="360"/>
        <w:jc w:val="both"/>
        <w:rPr>
          <w:sz w:val="24"/>
          <w:szCs w:val="24"/>
        </w:rPr>
      </w:pPr>
    </w:p>
    <w:p w14:paraId="7EC08C97" w14:textId="739BFBA1" w:rsidR="00ED7FCE" w:rsidRDefault="00463FE0" w:rsidP="003F4812">
      <w:pPr>
        <w:tabs>
          <w:tab w:val="left" w:pos="2268"/>
        </w:tabs>
        <w:ind w:left="360"/>
        <w:jc w:val="both"/>
        <w:rPr>
          <w:sz w:val="24"/>
          <w:szCs w:val="24"/>
        </w:rPr>
      </w:pPr>
      <w:r>
        <w:rPr>
          <w:sz w:val="24"/>
          <w:szCs w:val="24"/>
        </w:rPr>
        <w:t>Special thanks also to the incredibly d</w:t>
      </w:r>
      <w:r w:rsidR="00ED7FCE">
        <w:rPr>
          <w:sz w:val="24"/>
          <w:szCs w:val="24"/>
        </w:rPr>
        <w:t>edicated staff of AVA</w:t>
      </w:r>
      <w:r>
        <w:rPr>
          <w:sz w:val="24"/>
          <w:szCs w:val="24"/>
        </w:rPr>
        <w:t xml:space="preserve">, </w:t>
      </w:r>
      <w:r w:rsidR="00B90EF0">
        <w:rPr>
          <w:sz w:val="24"/>
          <w:szCs w:val="24"/>
        </w:rPr>
        <w:t>whose hard work has brought</w:t>
      </w:r>
      <w:r>
        <w:rPr>
          <w:sz w:val="24"/>
          <w:szCs w:val="24"/>
        </w:rPr>
        <w:t xml:space="preserve"> </w:t>
      </w:r>
      <w:r w:rsidR="00BE0BB5">
        <w:rPr>
          <w:sz w:val="24"/>
          <w:szCs w:val="24"/>
        </w:rPr>
        <w:t>so many peopl</w:t>
      </w:r>
      <w:r w:rsidR="009E3524">
        <w:rPr>
          <w:sz w:val="24"/>
          <w:szCs w:val="24"/>
        </w:rPr>
        <w:t xml:space="preserve">e together </w:t>
      </w:r>
      <w:r w:rsidR="00ED7FCE">
        <w:rPr>
          <w:sz w:val="24"/>
          <w:szCs w:val="24"/>
        </w:rPr>
        <w:t>for this AGM</w:t>
      </w:r>
      <w:r w:rsidR="009E3524">
        <w:rPr>
          <w:sz w:val="24"/>
          <w:szCs w:val="24"/>
        </w:rPr>
        <w:t>; the</w:t>
      </w:r>
      <w:r w:rsidR="00E824EB">
        <w:rPr>
          <w:sz w:val="24"/>
          <w:szCs w:val="24"/>
        </w:rPr>
        <w:t xml:space="preserve"> combined attendance and</w:t>
      </w:r>
      <w:r w:rsidR="009E3524">
        <w:rPr>
          <w:sz w:val="24"/>
          <w:szCs w:val="24"/>
        </w:rPr>
        <w:t xml:space="preserve"> level of engagement </w:t>
      </w:r>
      <w:r w:rsidR="00E824EB">
        <w:rPr>
          <w:sz w:val="24"/>
          <w:szCs w:val="24"/>
        </w:rPr>
        <w:t>has been fantastic and equates to over 30% of our membership</w:t>
      </w:r>
      <w:r w:rsidR="002C08DE">
        <w:rPr>
          <w:sz w:val="24"/>
          <w:szCs w:val="24"/>
        </w:rPr>
        <w:t xml:space="preserve">, giving us </w:t>
      </w:r>
      <w:proofErr w:type="gramStart"/>
      <w:r w:rsidR="002C08DE">
        <w:rPr>
          <w:sz w:val="24"/>
          <w:szCs w:val="24"/>
        </w:rPr>
        <w:t xml:space="preserve">the largest </w:t>
      </w:r>
      <w:r w:rsidR="00310701">
        <w:rPr>
          <w:sz w:val="24"/>
          <w:szCs w:val="24"/>
        </w:rPr>
        <w:t>number of people</w:t>
      </w:r>
      <w:proofErr w:type="gramEnd"/>
      <w:r w:rsidR="00310701">
        <w:rPr>
          <w:sz w:val="24"/>
          <w:szCs w:val="24"/>
        </w:rPr>
        <w:t xml:space="preserve"> we have ever had involved in an AGM</w:t>
      </w:r>
      <w:r w:rsidR="005F2643">
        <w:rPr>
          <w:sz w:val="24"/>
          <w:szCs w:val="24"/>
        </w:rPr>
        <w:t xml:space="preserve">.  </w:t>
      </w:r>
      <w:r w:rsidR="00656677">
        <w:rPr>
          <w:sz w:val="24"/>
          <w:szCs w:val="24"/>
        </w:rPr>
        <w:t>He r</w:t>
      </w:r>
      <w:r w:rsidR="005F2643">
        <w:rPr>
          <w:sz w:val="24"/>
          <w:szCs w:val="24"/>
        </w:rPr>
        <w:t>ecognise</w:t>
      </w:r>
      <w:r w:rsidR="00656677">
        <w:rPr>
          <w:sz w:val="24"/>
          <w:szCs w:val="24"/>
        </w:rPr>
        <w:t>d</w:t>
      </w:r>
      <w:r w:rsidR="005F2643">
        <w:rPr>
          <w:sz w:val="24"/>
          <w:szCs w:val="24"/>
        </w:rPr>
        <w:t xml:space="preserve"> the staff commitment in what has been an incredibly challenging time for all, continuing to offer </w:t>
      </w:r>
      <w:r w:rsidR="00813509">
        <w:rPr>
          <w:sz w:val="24"/>
          <w:szCs w:val="24"/>
        </w:rPr>
        <w:t xml:space="preserve">advice, </w:t>
      </w:r>
      <w:proofErr w:type="gramStart"/>
      <w:r w:rsidR="00813509">
        <w:rPr>
          <w:sz w:val="24"/>
          <w:szCs w:val="24"/>
        </w:rPr>
        <w:t>support</w:t>
      </w:r>
      <w:proofErr w:type="gramEnd"/>
      <w:r w:rsidR="00813509">
        <w:rPr>
          <w:sz w:val="24"/>
          <w:szCs w:val="24"/>
        </w:rPr>
        <w:t xml:space="preserve"> and guidance to third sector organisations across </w:t>
      </w:r>
      <w:r w:rsidR="000E7CAD">
        <w:rPr>
          <w:sz w:val="24"/>
          <w:szCs w:val="24"/>
        </w:rPr>
        <w:t>Ab</w:t>
      </w:r>
      <w:r w:rsidR="00DC46B0">
        <w:rPr>
          <w:sz w:val="24"/>
          <w:szCs w:val="24"/>
        </w:rPr>
        <w:t>erdeen</w:t>
      </w:r>
      <w:r w:rsidR="00813509">
        <w:rPr>
          <w:sz w:val="24"/>
          <w:szCs w:val="24"/>
        </w:rPr>
        <w:t xml:space="preserve">shire.  He </w:t>
      </w:r>
      <w:r w:rsidR="00656677">
        <w:rPr>
          <w:sz w:val="24"/>
          <w:szCs w:val="24"/>
        </w:rPr>
        <w:t xml:space="preserve">also </w:t>
      </w:r>
      <w:r w:rsidR="00813509">
        <w:rPr>
          <w:sz w:val="24"/>
          <w:szCs w:val="24"/>
        </w:rPr>
        <w:t xml:space="preserve">welcomed the return of Lindsay Allardyce, </w:t>
      </w:r>
      <w:r w:rsidR="000E7CAD">
        <w:rPr>
          <w:sz w:val="24"/>
          <w:szCs w:val="24"/>
        </w:rPr>
        <w:t>C</w:t>
      </w:r>
      <w:r w:rsidR="00813509">
        <w:rPr>
          <w:sz w:val="24"/>
          <w:szCs w:val="24"/>
        </w:rPr>
        <w:t xml:space="preserve">ommunications and Membership Manager, </w:t>
      </w:r>
      <w:r w:rsidR="00F93E52">
        <w:rPr>
          <w:sz w:val="24"/>
          <w:szCs w:val="24"/>
        </w:rPr>
        <w:t>who is due to return to work next week after a prolonged period of absence</w:t>
      </w:r>
      <w:r w:rsidR="00395523">
        <w:rPr>
          <w:sz w:val="24"/>
          <w:szCs w:val="24"/>
        </w:rPr>
        <w:t xml:space="preserve"> and noted that w</w:t>
      </w:r>
      <w:r w:rsidR="00F93E52">
        <w:rPr>
          <w:sz w:val="24"/>
          <w:szCs w:val="24"/>
        </w:rPr>
        <w:t xml:space="preserve">e are really looking forward to </w:t>
      </w:r>
      <w:r w:rsidR="00DC46B0">
        <w:rPr>
          <w:sz w:val="24"/>
          <w:szCs w:val="24"/>
        </w:rPr>
        <w:t>seeing</w:t>
      </w:r>
      <w:r w:rsidR="00F93E52">
        <w:rPr>
          <w:sz w:val="24"/>
          <w:szCs w:val="24"/>
        </w:rPr>
        <w:t xml:space="preserve"> </w:t>
      </w:r>
      <w:r w:rsidR="00395523">
        <w:rPr>
          <w:sz w:val="24"/>
          <w:szCs w:val="24"/>
        </w:rPr>
        <w:t>her</w:t>
      </w:r>
      <w:r w:rsidR="00F93E52">
        <w:rPr>
          <w:sz w:val="24"/>
          <w:szCs w:val="24"/>
        </w:rPr>
        <w:t xml:space="preserve"> back.</w:t>
      </w:r>
    </w:p>
    <w:p w14:paraId="44D27205" w14:textId="77777777" w:rsidR="008A2C73" w:rsidRDefault="008A2C73" w:rsidP="003F4812">
      <w:pPr>
        <w:tabs>
          <w:tab w:val="left" w:pos="2268"/>
        </w:tabs>
        <w:ind w:left="360"/>
        <w:jc w:val="both"/>
        <w:rPr>
          <w:sz w:val="24"/>
          <w:szCs w:val="24"/>
        </w:rPr>
      </w:pPr>
    </w:p>
    <w:p w14:paraId="6060E280" w14:textId="300A57A0" w:rsidR="000E7CAD" w:rsidRDefault="00DC46B0" w:rsidP="003F4812">
      <w:pPr>
        <w:tabs>
          <w:tab w:val="left" w:pos="2268"/>
        </w:tabs>
        <w:ind w:left="360"/>
        <w:jc w:val="both"/>
        <w:rPr>
          <w:sz w:val="24"/>
          <w:szCs w:val="24"/>
        </w:rPr>
      </w:pPr>
      <w:proofErr w:type="gramStart"/>
      <w:r>
        <w:rPr>
          <w:sz w:val="24"/>
          <w:szCs w:val="24"/>
        </w:rPr>
        <w:t>Finally</w:t>
      </w:r>
      <w:proofErr w:type="gramEnd"/>
      <w:r>
        <w:rPr>
          <w:sz w:val="24"/>
          <w:szCs w:val="24"/>
        </w:rPr>
        <w:t xml:space="preserve"> thanks to </w:t>
      </w:r>
      <w:r w:rsidR="00B5338C">
        <w:rPr>
          <w:sz w:val="24"/>
          <w:szCs w:val="24"/>
        </w:rPr>
        <w:t xml:space="preserve">all members </w:t>
      </w:r>
      <w:r w:rsidR="000E7CAD">
        <w:rPr>
          <w:sz w:val="24"/>
          <w:szCs w:val="24"/>
        </w:rPr>
        <w:t>wh</w:t>
      </w:r>
      <w:r w:rsidR="00B5338C">
        <w:rPr>
          <w:sz w:val="24"/>
          <w:szCs w:val="24"/>
        </w:rPr>
        <w:t xml:space="preserve">o have given up their time, interacting and engaging with this </w:t>
      </w:r>
      <w:r w:rsidR="000142CC">
        <w:rPr>
          <w:sz w:val="24"/>
          <w:szCs w:val="24"/>
        </w:rPr>
        <w:t>meeting</w:t>
      </w:r>
      <w:r w:rsidR="00B5338C">
        <w:rPr>
          <w:sz w:val="24"/>
          <w:szCs w:val="24"/>
        </w:rPr>
        <w:t xml:space="preserve"> today and also </w:t>
      </w:r>
      <w:r w:rsidR="000142CC">
        <w:rPr>
          <w:sz w:val="24"/>
          <w:szCs w:val="24"/>
        </w:rPr>
        <w:t xml:space="preserve">with </w:t>
      </w:r>
      <w:r w:rsidR="00B5338C">
        <w:rPr>
          <w:sz w:val="24"/>
          <w:szCs w:val="24"/>
        </w:rPr>
        <w:t>AVA over the last 1</w:t>
      </w:r>
      <w:r w:rsidR="000E7CAD">
        <w:rPr>
          <w:sz w:val="24"/>
          <w:szCs w:val="24"/>
        </w:rPr>
        <w:t>5</w:t>
      </w:r>
      <w:r w:rsidR="00B5338C">
        <w:rPr>
          <w:sz w:val="24"/>
          <w:szCs w:val="24"/>
        </w:rPr>
        <w:t xml:space="preserve"> m</w:t>
      </w:r>
      <w:r w:rsidR="000E7CAD">
        <w:rPr>
          <w:sz w:val="24"/>
          <w:szCs w:val="24"/>
        </w:rPr>
        <w:t>onths</w:t>
      </w:r>
      <w:r w:rsidR="00395523">
        <w:rPr>
          <w:sz w:val="24"/>
          <w:szCs w:val="24"/>
        </w:rPr>
        <w:t>.</w:t>
      </w:r>
      <w:r w:rsidR="00B5338C">
        <w:rPr>
          <w:sz w:val="24"/>
          <w:szCs w:val="24"/>
        </w:rPr>
        <w:t xml:space="preserve"> </w:t>
      </w:r>
      <w:r w:rsidR="000142CC">
        <w:rPr>
          <w:sz w:val="24"/>
          <w:szCs w:val="24"/>
        </w:rPr>
        <w:t xml:space="preserve"> </w:t>
      </w:r>
      <w:r w:rsidR="00D8475C">
        <w:rPr>
          <w:sz w:val="24"/>
          <w:szCs w:val="24"/>
        </w:rPr>
        <w:t>He asked members to p</w:t>
      </w:r>
      <w:r w:rsidR="00B5338C">
        <w:rPr>
          <w:sz w:val="24"/>
          <w:szCs w:val="24"/>
        </w:rPr>
        <w:t>lease keep in</w:t>
      </w:r>
      <w:r w:rsidR="000E7CAD">
        <w:rPr>
          <w:sz w:val="24"/>
          <w:szCs w:val="24"/>
        </w:rPr>
        <w:t xml:space="preserve"> </w:t>
      </w:r>
      <w:r w:rsidR="00B5338C">
        <w:rPr>
          <w:sz w:val="24"/>
          <w:szCs w:val="24"/>
        </w:rPr>
        <w:t>touch</w:t>
      </w:r>
      <w:r w:rsidR="000E7CAD">
        <w:rPr>
          <w:sz w:val="24"/>
          <w:szCs w:val="24"/>
        </w:rPr>
        <w:t xml:space="preserve"> via development officers</w:t>
      </w:r>
      <w:r w:rsidR="004E511A">
        <w:rPr>
          <w:sz w:val="24"/>
          <w:szCs w:val="24"/>
        </w:rPr>
        <w:t xml:space="preserve">, the </w:t>
      </w:r>
      <w:r w:rsidR="000E7CAD">
        <w:rPr>
          <w:sz w:val="24"/>
          <w:szCs w:val="24"/>
        </w:rPr>
        <w:t>leadership team or indeed the Board</w:t>
      </w:r>
      <w:r w:rsidR="00D8475C">
        <w:rPr>
          <w:sz w:val="24"/>
          <w:szCs w:val="24"/>
        </w:rPr>
        <w:t xml:space="preserve"> and to k</w:t>
      </w:r>
      <w:r w:rsidR="000E7CAD">
        <w:rPr>
          <w:sz w:val="24"/>
          <w:szCs w:val="24"/>
        </w:rPr>
        <w:t>eep safe this winter</w:t>
      </w:r>
      <w:r w:rsidR="008A2C73">
        <w:rPr>
          <w:sz w:val="24"/>
          <w:szCs w:val="24"/>
        </w:rPr>
        <w:t>.</w:t>
      </w:r>
      <w:r w:rsidR="00D8475C">
        <w:rPr>
          <w:sz w:val="24"/>
          <w:szCs w:val="24"/>
        </w:rPr>
        <w:t xml:space="preserve">  The meeting then closed with Mike </w:t>
      </w:r>
      <w:r w:rsidR="00F35606">
        <w:rPr>
          <w:sz w:val="24"/>
          <w:szCs w:val="24"/>
        </w:rPr>
        <w:t>thanking all attendees</w:t>
      </w:r>
      <w:r w:rsidR="00A85179">
        <w:rPr>
          <w:sz w:val="24"/>
          <w:szCs w:val="24"/>
        </w:rPr>
        <w:t xml:space="preserve"> at the meeting.</w:t>
      </w:r>
    </w:p>
    <w:p w14:paraId="45E869AD" w14:textId="002ADD4E" w:rsidR="004E511A" w:rsidRDefault="004E511A" w:rsidP="003F4812">
      <w:pPr>
        <w:tabs>
          <w:tab w:val="left" w:pos="2268"/>
        </w:tabs>
        <w:ind w:left="360"/>
        <w:jc w:val="both"/>
        <w:rPr>
          <w:sz w:val="24"/>
          <w:szCs w:val="24"/>
        </w:rPr>
      </w:pPr>
    </w:p>
    <w:p w14:paraId="665C8DBC" w14:textId="015B8CD6" w:rsidR="007276C8" w:rsidRPr="008479A7" w:rsidRDefault="00A85179" w:rsidP="00395523">
      <w:pPr>
        <w:tabs>
          <w:tab w:val="left" w:pos="2268"/>
        </w:tabs>
        <w:ind w:left="360"/>
        <w:jc w:val="both"/>
        <w:rPr>
          <w:sz w:val="24"/>
          <w:szCs w:val="24"/>
        </w:rPr>
      </w:pPr>
      <w:r>
        <w:rPr>
          <w:sz w:val="24"/>
          <w:szCs w:val="24"/>
        </w:rPr>
        <w:t>Dan also added his thanks and appreciation</w:t>
      </w:r>
      <w:r w:rsidR="00606DEA">
        <w:rPr>
          <w:sz w:val="24"/>
          <w:szCs w:val="24"/>
        </w:rPr>
        <w:t>.</w:t>
      </w:r>
      <w:r w:rsidR="004E511A">
        <w:rPr>
          <w:sz w:val="24"/>
          <w:szCs w:val="24"/>
        </w:rPr>
        <w:t xml:space="preserve"> </w:t>
      </w:r>
    </w:p>
    <w:p w14:paraId="50E1E0C3" w14:textId="18FB7EC6" w:rsidR="000C6DA9" w:rsidRPr="00806FDD" w:rsidRDefault="000C6DA9" w:rsidP="00AD1600">
      <w:pPr>
        <w:ind w:left="426"/>
        <w:jc w:val="both"/>
        <w:rPr>
          <w:rFonts w:cstheme="minorHAnsi"/>
          <w:color w:val="FF0000"/>
          <w:sz w:val="24"/>
          <w:szCs w:val="24"/>
        </w:rPr>
      </w:pPr>
      <w:r w:rsidRPr="00FF628A">
        <w:rPr>
          <w:rFonts w:cstheme="minorHAnsi"/>
          <w:color w:val="FF0000"/>
          <w:sz w:val="24"/>
          <w:szCs w:val="24"/>
        </w:rPr>
        <w:br w:type="page"/>
      </w:r>
    </w:p>
    <w:p w14:paraId="573AAD63" w14:textId="60C81721" w:rsidR="000C6DA9" w:rsidRPr="000C6DA9" w:rsidRDefault="000C6DA9" w:rsidP="000C6DA9">
      <w:pPr>
        <w:jc w:val="right"/>
        <w:rPr>
          <w:rFonts w:cstheme="minorHAnsi"/>
          <w:i/>
          <w:sz w:val="24"/>
          <w:szCs w:val="24"/>
        </w:rPr>
      </w:pPr>
      <w:r w:rsidRPr="000C6DA9">
        <w:rPr>
          <w:rFonts w:cstheme="minorHAnsi"/>
          <w:i/>
          <w:sz w:val="24"/>
          <w:szCs w:val="24"/>
        </w:rPr>
        <w:lastRenderedPageBreak/>
        <w:t>APPENDIX 1</w:t>
      </w:r>
    </w:p>
    <w:p w14:paraId="011A941F" w14:textId="1E712D15" w:rsidR="000C6DA9" w:rsidRDefault="000C6DA9" w:rsidP="000C6DA9">
      <w:pPr>
        <w:jc w:val="center"/>
        <w:rPr>
          <w:rFonts w:cstheme="minorHAnsi"/>
          <w:b/>
          <w:sz w:val="28"/>
          <w:szCs w:val="28"/>
        </w:rPr>
      </w:pPr>
      <w:r w:rsidRPr="000C6DA9">
        <w:rPr>
          <w:rFonts w:cstheme="minorHAnsi"/>
          <w:b/>
          <w:sz w:val="28"/>
          <w:szCs w:val="28"/>
        </w:rPr>
        <w:t xml:space="preserve">AVA </w:t>
      </w:r>
      <w:r w:rsidR="00FF628A">
        <w:rPr>
          <w:rFonts w:cstheme="minorHAnsi"/>
          <w:b/>
          <w:sz w:val="28"/>
          <w:szCs w:val="28"/>
        </w:rPr>
        <w:t xml:space="preserve">EGM and </w:t>
      </w:r>
      <w:r w:rsidRPr="000C6DA9">
        <w:rPr>
          <w:rFonts w:cstheme="minorHAnsi"/>
          <w:b/>
          <w:sz w:val="28"/>
          <w:szCs w:val="28"/>
        </w:rPr>
        <w:t xml:space="preserve">AGM </w:t>
      </w:r>
      <w:r w:rsidR="00F93658">
        <w:rPr>
          <w:rFonts w:cstheme="minorHAnsi"/>
          <w:b/>
          <w:sz w:val="28"/>
          <w:szCs w:val="28"/>
        </w:rPr>
        <w:t>–</w:t>
      </w:r>
      <w:r w:rsidRPr="000C6DA9">
        <w:rPr>
          <w:rFonts w:cstheme="minorHAnsi"/>
          <w:b/>
          <w:sz w:val="28"/>
          <w:szCs w:val="28"/>
        </w:rPr>
        <w:t xml:space="preserve"> </w:t>
      </w:r>
      <w:r w:rsidR="00FF628A">
        <w:rPr>
          <w:rFonts w:cstheme="minorHAnsi"/>
          <w:b/>
          <w:sz w:val="28"/>
          <w:szCs w:val="28"/>
        </w:rPr>
        <w:t>30</w:t>
      </w:r>
      <w:r w:rsidR="006845F2" w:rsidRPr="006845F2">
        <w:rPr>
          <w:rFonts w:cstheme="minorHAnsi"/>
          <w:b/>
          <w:sz w:val="28"/>
          <w:szCs w:val="28"/>
          <w:vertAlign w:val="superscript"/>
        </w:rPr>
        <w:t>th</w:t>
      </w:r>
      <w:r w:rsidR="006845F2">
        <w:rPr>
          <w:rFonts w:cstheme="minorHAnsi"/>
          <w:b/>
          <w:sz w:val="28"/>
          <w:szCs w:val="28"/>
        </w:rPr>
        <w:t xml:space="preserve"> October 2020</w:t>
      </w:r>
    </w:p>
    <w:p w14:paraId="459E8D20" w14:textId="77777777" w:rsidR="00706652" w:rsidRDefault="00706652" w:rsidP="000C6DA9">
      <w:pPr>
        <w:jc w:val="center"/>
        <w:rPr>
          <w:rFonts w:cstheme="minorHAnsi"/>
          <w:b/>
          <w:sz w:val="28"/>
          <w:szCs w:val="28"/>
        </w:rPr>
      </w:pPr>
    </w:p>
    <w:p w14:paraId="73B124FA" w14:textId="6E98EF2C" w:rsidR="000C6DA9" w:rsidRDefault="000C6DA9" w:rsidP="000C6DA9">
      <w:pPr>
        <w:jc w:val="center"/>
        <w:rPr>
          <w:rFonts w:cstheme="minorHAnsi"/>
          <w:b/>
          <w:sz w:val="28"/>
          <w:szCs w:val="28"/>
        </w:rPr>
      </w:pPr>
      <w:r w:rsidRPr="000C6DA9">
        <w:rPr>
          <w:rFonts w:cstheme="minorHAnsi"/>
          <w:b/>
          <w:sz w:val="28"/>
          <w:szCs w:val="28"/>
        </w:rPr>
        <w:t>Attendees</w:t>
      </w:r>
    </w:p>
    <w:p w14:paraId="7C1C500F" w14:textId="77777777" w:rsidR="00706652" w:rsidRPr="000C6DA9" w:rsidRDefault="00706652" w:rsidP="000C6DA9">
      <w:pPr>
        <w:jc w:val="center"/>
        <w:rPr>
          <w:rFonts w:cstheme="minorHAnsi"/>
          <w:b/>
          <w:sz w:val="28"/>
          <w:szCs w:val="28"/>
        </w:rPr>
      </w:pPr>
    </w:p>
    <w:tbl>
      <w:tblPr>
        <w:tblW w:w="10260" w:type="dxa"/>
        <w:tblLook w:val="04A0" w:firstRow="1" w:lastRow="0" w:firstColumn="1" w:lastColumn="0" w:noHBand="0" w:noVBand="1"/>
      </w:tblPr>
      <w:tblGrid>
        <w:gridCol w:w="4440"/>
        <w:gridCol w:w="5820"/>
      </w:tblGrid>
      <w:tr w:rsidR="00871718" w:rsidRPr="00871718" w14:paraId="1C280402" w14:textId="77777777" w:rsidTr="00871718">
        <w:trPr>
          <w:trHeight w:val="300"/>
        </w:trPr>
        <w:tc>
          <w:tcPr>
            <w:tcW w:w="4440" w:type="dxa"/>
            <w:tcBorders>
              <w:top w:val="nil"/>
              <w:left w:val="nil"/>
              <w:bottom w:val="nil"/>
              <w:right w:val="nil"/>
            </w:tcBorders>
            <w:shd w:val="clear" w:color="auto" w:fill="auto"/>
            <w:noWrap/>
            <w:vAlign w:val="bottom"/>
            <w:hideMark/>
          </w:tcPr>
          <w:p w14:paraId="4690E75B" w14:textId="77777777" w:rsidR="00871718" w:rsidRPr="00871718" w:rsidRDefault="00871718" w:rsidP="00871718">
            <w:pPr>
              <w:spacing w:line="240" w:lineRule="auto"/>
              <w:ind w:left="462"/>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Aileen Longino</w:t>
            </w:r>
          </w:p>
        </w:tc>
        <w:tc>
          <w:tcPr>
            <w:tcW w:w="5820" w:type="dxa"/>
            <w:tcBorders>
              <w:top w:val="nil"/>
              <w:left w:val="nil"/>
              <w:bottom w:val="nil"/>
              <w:right w:val="nil"/>
            </w:tcBorders>
            <w:shd w:val="clear" w:color="auto" w:fill="auto"/>
            <w:noWrap/>
            <w:vAlign w:val="bottom"/>
            <w:hideMark/>
          </w:tcPr>
          <w:p w14:paraId="40085EC2" w14:textId="77777777" w:rsidR="00871718" w:rsidRPr="00871718" w:rsidRDefault="00871718" w:rsidP="00E556A5">
            <w:pPr>
              <w:spacing w:line="240" w:lineRule="auto"/>
              <w:ind w:left="133"/>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AVA</w:t>
            </w:r>
          </w:p>
        </w:tc>
      </w:tr>
      <w:tr w:rsidR="00871718" w:rsidRPr="00871718" w14:paraId="20180875" w14:textId="77777777" w:rsidTr="00871718">
        <w:trPr>
          <w:trHeight w:val="300"/>
        </w:trPr>
        <w:tc>
          <w:tcPr>
            <w:tcW w:w="4440" w:type="dxa"/>
            <w:tcBorders>
              <w:top w:val="nil"/>
              <w:left w:val="nil"/>
              <w:bottom w:val="nil"/>
              <w:right w:val="nil"/>
            </w:tcBorders>
            <w:shd w:val="clear" w:color="auto" w:fill="auto"/>
            <w:noWrap/>
            <w:vAlign w:val="bottom"/>
            <w:hideMark/>
          </w:tcPr>
          <w:p w14:paraId="462E77CC" w14:textId="77777777" w:rsidR="00871718" w:rsidRPr="00871718" w:rsidRDefault="00871718" w:rsidP="00871718">
            <w:pPr>
              <w:spacing w:line="240" w:lineRule="auto"/>
              <w:ind w:left="462"/>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 xml:space="preserve">Alun Dyson </w:t>
            </w:r>
          </w:p>
        </w:tc>
        <w:tc>
          <w:tcPr>
            <w:tcW w:w="5820" w:type="dxa"/>
            <w:tcBorders>
              <w:top w:val="nil"/>
              <w:left w:val="nil"/>
              <w:bottom w:val="nil"/>
              <w:right w:val="nil"/>
            </w:tcBorders>
            <w:shd w:val="clear" w:color="auto" w:fill="auto"/>
            <w:noWrap/>
            <w:vAlign w:val="bottom"/>
            <w:hideMark/>
          </w:tcPr>
          <w:p w14:paraId="7FB6BA5A" w14:textId="77777777" w:rsidR="00871718" w:rsidRPr="00871718" w:rsidRDefault="00871718" w:rsidP="00E556A5">
            <w:pPr>
              <w:spacing w:line="240" w:lineRule="auto"/>
              <w:ind w:left="133"/>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Deveron District Age Concern</w:t>
            </w:r>
          </w:p>
        </w:tc>
      </w:tr>
      <w:tr w:rsidR="00871718" w:rsidRPr="00871718" w14:paraId="247EAE8C" w14:textId="77777777" w:rsidTr="00871718">
        <w:trPr>
          <w:trHeight w:val="300"/>
        </w:trPr>
        <w:tc>
          <w:tcPr>
            <w:tcW w:w="4440" w:type="dxa"/>
            <w:tcBorders>
              <w:top w:val="nil"/>
              <w:left w:val="nil"/>
              <w:bottom w:val="nil"/>
              <w:right w:val="nil"/>
            </w:tcBorders>
            <w:shd w:val="clear" w:color="auto" w:fill="auto"/>
            <w:noWrap/>
            <w:vAlign w:val="bottom"/>
            <w:hideMark/>
          </w:tcPr>
          <w:p w14:paraId="55092A6C" w14:textId="77777777" w:rsidR="00871718" w:rsidRPr="00871718" w:rsidRDefault="00871718" w:rsidP="00871718">
            <w:pPr>
              <w:spacing w:line="240" w:lineRule="auto"/>
              <w:ind w:left="462"/>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 xml:space="preserve">Angus McCurrach </w:t>
            </w:r>
          </w:p>
        </w:tc>
        <w:tc>
          <w:tcPr>
            <w:tcW w:w="5820" w:type="dxa"/>
            <w:tcBorders>
              <w:top w:val="nil"/>
              <w:left w:val="nil"/>
              <w:bottom w:val="nil"/>
              <w:right w:val="nil"/>
            </w:tcBorders>
            <w:shd w:val="clear" w:color="auto" w:fill="auto"/>
            <w:noWrap/>
            <w:vAlign w:val="bottom"/>
            <w:hideMark/>
          </w:tcPr>
          <w:p w14:paraId="5BAD5ABB" w14:textId="77777777" w:rsidR="00871718" w:rsidRPr="00871718" w:rsidRDefault="00871718" w:rsidP="00E556A5">
            <w:pPr>
              <w:spacing w:line="240" w:lineRule="auto"/>
              <w:ind w:left="133"/>
              <w:rPr>
                <w:rFonts w:eastAsia="Times New Roman" w:cstheme="minorHAnsi"/>
                <w:color w:val="000000"/>
                <w:sz w:val="24"/>
                <w:szCs w:val="24"/>
                <w:lang w:eastAsia="en-GB"/>
              </w:rPr>
            </w:pPr>
            <w:r w:rsidRPr="00871718">
              <w:rPr>
                <w:rFonts w:eastAsia="Times New Roman" w:cstheme="minorHAnsi"/>
                <w:color w:val="000000"/>
                <w:sz w:val="24"/>
                <w:szCs w:val="24"/>
                <w:lang w:eastAsia="en-GB"/>
              </w:rPr>
              <w:t>ADP - North Community Forum</w:t>
            </w:r>
          </w:p>
        </w:tc>
      </w:tr>
      <w:tr w:rsidR="00871718" w:rsidRPr="00871718" w14:paraId="4F331254" w14:textId="77777777" w:rsidTr="00871718">
        <w:trPr>
          <w:trHeight w:val="300"/>
        </w:trPr>
        <w:tc>
          <w:tcPr>
            <w:tcW w:w="4440" w:type="dxa"/>
            <w:tcBorders>
              <w:top w:val="nil"/>
              <w:left w:val="nil"/>
              <w:bottom w:val="nil"/>
              <w:right w:val="nil"/>
            </w:tcBorders>
            <w:shd w:val="clear" w:color="auto" w:fill="auto"/>
            <w:noWrap/>
            <w:vAlign w:val="bottom"/>
            <w:hideMark/>
          </w:tcPr>
          <w:p w14:paraId="2AFAF8F1" w14:textId="77777777" w:rsidR="00871718" w:rsidRPr="00871718" w:rsidRDefault="00871718" w:rsidP="00871718">
            <w:pPr>
              <w:spacing w:line="240" w:lineRule="auto"/>
              <w:ind w:left="462"/>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Bridget Scott</w:t>
            </w:r>
          </w:p>
        </w:tc>
        <w:tc>
          <w:tcPr>
            <w:tcW w:w="5820" w:type="dxa"/>
            <w:tcBorders>
              <w:top w:val="nil"/>
              <w:left w:val="nil"/>
              <w:bottom w:val="nil"/>
              <w:right w:val="nil"/>
            </w:tcBorders>
            <w:shd w:val="clear" w:color="auto" w:fill="auto"/>
            <w:noWrap/>
            <w:vAlign w:val="bottom"/>
            <w:hideMark/>
          </w:tcPr>
          <w:p w14:paraId="772C1E1D" w14:textId="77777777" w:rsidR="00B6054E" w:rsidRDefault="00871718" w:rsidP="00E556A5">
            <w:pPr>
              <w:spacing w:line="240" w:lineRule="auto"/>
              <w:ind w:left="133"/>
              <w:rPr>
                <w:rFonts w:eastAsia="Times New Roman" w:cstheme="minorHAnsi"/>
                <w:color w:val="000000"/>
                <w:sz w:val="24"/>
                <w:szCs w:val="24"/>
                <w:lang w:eastAsia="en-GB"/>
              </w:rPr>
            </w:pPr>
            <w:proofErr w:type="spellStart"/>
            <w:r w:rsidRPr="00871718">
              <w:rPr>
                <w:rFonts w:eastAsia="Times New Roman" w:cstheme="minorHAnsi"/>
                <w:color w:val="000000"/>
                <w:sz w:val="24"/>
                <w:szCs w:val="24"/>
                <w:lang w:eastAsia="en-GB"/>
              </w:rPr>
              <w:t>Newtonhill</w:t>
            </w:r>
            <w:proofErr w:type="spellEnd"/>
            <w:r w:rsidRPr="00871718">
              <w:rPr>
                <w:rFonts w:eastAsia="Times New Roman" w:cstheme="minorHAnsi"/>
                <w:color w:val="000000"/>
                <w:sz w:val="24"/>
                <w:szCs w:val="24"/>
                <w:lang w:eastAsia="en-GB"/>
              </w:rPr>
              <w:t xml:space="preserve"> Community Hall Association </w:t>
            </w:r>
          </w:p>
          <w:p w14:paraId="792D0559" w14:textId="287DA4E8" w:rsidR="00871718" w:rsidRPr="00871718" w:rsidRDefault="00871718" w:rsidP="00E556A5">
            <w:pPr>
              <w:spacing w:line="240" w:lineRule="auto"/>
              <w:ind w:left="133"/>
              <w:rPr>
                <w:rFonts w:eastAsia="Times New Roman" w:cstheme="minorHAnsi"/>
                <w:color w:val="000000"/>
                <w:sz w:val="24"/>
                <w:szCs w:val="24"/>
                <w:lang w:eastAsia="en-GB"/>
              </w:rPr>
            </w:pPr>
            <w:r w:rsidRPr="00871718">
              <w:rPr>
                <w:rFonts w:eastAsia="Times New Roman" w:cstheme="minorHAnsi"/>
                <w:color w:val="000000"/>
                <w:sz w:val="24"/>
                <w:szCs w:val="24"/>
                <w:lang w:eastAsia="en-GB"/>
              </w:rPr>
              <w:t>(Betteridge Centre)</w:t>
            </w:r>
          </w:p>
        </w:tc>
      </w:tr>
      <w:tr w:rsidR="00871718" w:rsidRPr="00871718" w14:paraId="359E600B" w14:textId="77777777" w:rsidTr="00871718">
        <w:trPr>
          <w:trHeight w:val="300"/>
        </w:trPr>
        <w:tc>
          <w:tcPr>
            <w:tcW w:w="4440" w:type="dxa"/>
            <w:tcBorders>
              <w:top w:val="nil"/>
              <w:left w:val="nil"/>
              <w:bottom w:val="nil"/>
              <w:right w:val="nil"/>
            </w:tcBorders>
            <w:shd w:val="clear" w:color="auto" w:fill="auto"/>
            <w:noWrap/>
            <w:vAlign w:val="bottom"/>
            <w:hideMark/>
          </w:tcPr>
          <w:p w14:paraId="7553090A" w14:textId="77777777" w:rsidR="00871718" w:rsidRPr="00871718" w:rsidRDefault="00871718" w:rsidP="00871718">
            <w:pPr>
              <w:spacing w:line="240" w:lineRule="auto"/>
              <w:ind w:left="462"/>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Chris White</w:t>
            </w:r>
          </w:p>
        </w:tc>
        <w:tc>
          <w:tcPr>
            <w:tcW w:w="5820" w:type="dxa"/>
            <w:tcBorders>
              <w:top w:val="nil"/>
              <w:left w:val="nil"/>
              <w:bottom w:val="nil"/>
              <w:right w:val="nil"/>
            </w:tcBorders>
            <w:shd w:val="clear" w:color="auto" w:fill="auto"/>
            <w:noWrap/>
            <w:vAlign w:val="bottom"/>
            <w:hideMark/>
          </w:tcPr>
          <w:p w14:paraId="0D8EAD63" w14:textId="77777777" w:rsidR="00871718" w:rsidRPr="00871718" w:rsidRDefault="00871718" w:rsidP="00E556A5">
            <w:pPr>
              <w:spacing w:line="240" w:lineRule="auto"/>
              <w:ind w:left="133"/>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AVA Director</w:t>
            </w:r>
          </w:p>
        </w:tc>
      </w:tr>
      <w:tr w:rsidR="00871718" w:rsidRPr="00871718" w14:paraId="24C66952" w14:textId="77777777" w:rsidTr="00871718">
        <w:trPr>
          <w:trHeight w:val="300"/>
        </w:trPr>
        <w:tc>
          <w:tcPr>
            <w:tcW w:w="4440" w:type="dxa"/>
            <w:tcBorders>
              <w:top w:val="nil"/>
              <w:left w:val="nil"/>
              <w:bottom w:val="nil"/>
              <w:right w:val="nil"/>
            </w:tcBorders>
            <w:shd w:val="clear" w:color="auto" w:fill="auto"/>
            <w:noWrap/>
            <w:vAlign w:val="bottom"/>
            <w:hideMark/>
          </w:tcPr>
          <w:p w14:paraId="17D75EDD" w14:textId="77777777" w:rsidR="00871718" w:rsidRPr="00871718" w:rsidRDefault="00871718" w:rsidP="00871718">
            <w:pPr>
              <w:spacing w:line="240" w:lineRule="auto"/>
              <w:ind w:left="462"/>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Dan Shaw</w:t>
            </w:r>
          </w:p>
        </w:tc>
        <w:tc>
          <w:tcPr>
            <w:tcW w:w="5820" w:type="dxa"/>
            <w:tcBorders>
              <w:top w:val="nil"/>
              <w:left w:val="nil"/>
              <w:bottom w:val="nil"/>
              <w:right w:val="nil"/>
            </w:tcBorders>
            <w:shd w:val="clear" w:color="auto" w:fill="auto"/>
            <w:noWrap/>
            <w:vAlign w:val="bottom"/>
            <w:hideMark/>
          </w:tcPr>
          <w:p w14:paraId="3C5F0819" w14:textId="77777777" w:rsidR="00871718" w:rsidRPr="00871718" w:rsidRDefault="00871718" w:rsidP="00E556A5">
            <w:pPr>
              <w:spacing w:line="240" w:lineRule="auto"/>
              <w:ind w:left="133"/>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AVA</w:t>
            </w:r>
          </w:p>
        </w:tc>
      </w:tr>
      <w:tr w:rsidR="00871718" w:rsidRPr="00871718" w14:paraId="66637056" w14:textId="77777777" w:rsidTr="00871718">
        <w:trPr>
          <w:trHeight w:val="300"/>
        </w:trPr>
        <w:tc>
          <w:tcPr>
            <w:tcW w:w="4440" w:type="dxa"/>
            <w:tcBorders>
              <w:top w:val="nil"/>
              <w:left w:val="nil"/>
              <w:bottom w:val="nil"/>
              <w:right w:val="nil"/>
            </w:tcBorders>
            <w:shd w:val="clear" w:color="auto" w:fill="auto"/>
            <w:noWrap/>
            <w:vAlign w:val="bottom"/>
            <w:hideMark/>
          </w:tcPr>
          <w:p w14:paraId="6AC33824" w14:textId="77777777" w:rsidR="00871718" w:rsidRPr="00871718" w:rsidRDefault="00871718" w:rsidP="00871718">
            <w:pPr>
              <w:spacing w:line="240" w:lineRule="auto"/>
              <w:ind w:left="462"/>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 xml:space="preserve">David Briggs </w:t>
            </w:r>
          </w:p>
        </w:tc>
        <w:tc>
          <w:tcPr>
            <w:tcW w:w="5820" w:type="dxa"/>
            <w:tcBorders>
              <w:top w:val="nil"/>
              <w:left w:val="nil"/>
              <w:bottom w:val="nil"/>
              <w:right w:val="nil"/>
            </w:tcBorders>
            <w:shd w:val="clear" w:color="auto" w:fill="auto"/>
            <w:noWrap/>
            <w:vAlign w:val="bottom"/>
            <w:hideMark/>
          </w:tcPr>
          <w:p w14:paraId="5E4DB69C" w14:textId="77777777" w:rsidR="00871718" w:rsidRPr="00871718" w:rsidRDefault="00871718" w:rsidP="00E556A5">
            <w:pPr>
              <w:spacing w:line="240" w:lineRule="auto"/>
              <w:ind w:left="133"/>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AVA Director/</w:t>
            </w:r>
            <w:proofErr w:type="spellStart"/>
            <w:r w:rsidRPr="00871718">
              <w:rPr>
                <w:rFonts w:ascii="Calibri" w:eastAsia="Times New Roman" w:hAnsi="Calibri" w:cs="Calibri"/>
                <w:color w:val="000000"/>
                <w:sz w:val="24"/>
                <w:szCs w:val="24"/>
                <w:lang w:eastAsia="en-GB"/>
              </w:rPr>
              <w:t>Varapunya</w:t>
            </w:r>
            <w:proofErr w:type="spellEnd"/>
            <w:r w:rsidRPr="00871718">
              <w:rPr>
                <w:rFonts w:ascii="Calibri" w:eastAsia="Times New Roman" w:hAnsi="Calibri" w:cs="Calibri"/>
                <w:color w:val="000000"/>
                <w:sz w:val="24"/>
                <w:szCs w:val="24"/>
                <w:lang w:eastAsia="en-GB"/>
              </w:rPr>
              <w:t xml:space="preserve"> Meditation Centre</w:t>
            </w:r>
          </w:p>
        </w:tc>
      </w:tr>
      <w:tr w:rsidR="00871718" w:rsidRPr="00871718" w14:paraId="2408EEA4" w14:textId="77777777" w:rsidTr="00871718">
        <w:trPr>
          <w:trHeight w:val="300"/>
        </w:trPr>
        <w:tc>
          <w:tcPr>
            <w:tcW w:w="4440" w:type="dxa"/>
            <w:tcBorders>
              <w:top w:val="nil"/>
              <w:left w:val="nil"/>
              <w:bottom w:val="nil"/>
              <w:right w:val="nil"/>
            </w:tcBorders>
            <w:shd w:val="clear" w:color="auto" w:fill="auto"/>
            <w:noWrap/>
            <w:vAlign w:val="bottom"/>
            <w:hideMark/>
          </w:tcPr>
          <w:p w14:paraId="0FD98224" w14:textId="77777777" w:rsidR="00871718" w:rsidRPr="00871718" w:rsidRDefault="00871718" w:rsidP="00871718">
            <w:pPr>
              <w:spacing w:line="240" w:lineRule="auto"/>
              <w:ind w:left="462"/>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David Hekelaar</w:t>
            </w:r>
          </w:p>
        </w:tc>
        <w:tc>
          <w:tcPr>
            <w:tcW w:w="5820" w:type="dxa"/>
            <w:tcBorders>
              <w:top w:val="nil"/>
              <w:left w:val="nil"/>
              <w:bottom w:val="nil"/>
              <w:right w:val="nil"/>
            </w:tcBorders>
            <w:shd w:val="clear" w:color="auto" w:fill="auto"/>
            <w:noWrap/>
            <w:vAlign w:val="bottom"/>
            <w:hideMark/>
          </w:tcPr>
          <w:p w14:paraId="26624BF6" w14:textId="77777777" w:rsidR="00871718" w:rsidRPr="00871718" w:rsidRDefault="00871718" w:rsidP="00E556A5">
            <w:pPr>
              <w:spacing w:line="240" w:lineRule="auto"/>
              <w:ind w:left="133"/>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AVA Director</w:t>
            </w:r>
          </w:p>
        </w:tc>
      </w:tr>
      <w:tr w:rsidR="00871718" w:rsidRPr="00871718" w14:paraId="2746CE28" w14:textId="77777777" w:rsidTr="00871718">
        <w:trPr>
          <w:trHeight w:val="300"/>
        </w:trPr>
        <w:tc>
          <w:tcPr>
            <w:tcW w:w="4440" w:type="dxa"/>
            <w:tcBorders>
              <w:top w:val="nil"/>
              <w:left w:val="nil"/>
              <w:bottom w:val="nil"/>
              <w:right w:val="nil"/>
            </w:tcBorders>
            <w:shd w:val="clear" w:color="auto" w:fill="auto"/>
            <w:noWrap/>
            <w:vAlign w:val="bottom"/>
            <w:hideMark/>
          </w:tcPr>
          <w:p w14:paraId="05B7CDFE" w14:textId="77777777" w:rsidR="00871718" w:rsidRPr="00871718" w:rsidRDefault="00871718" w:rsidP="00871718">
            <w:pPr>
              <w:spacing w:line="240" w:lineRule="auto"/>
              <w:ind w:left="462"/>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Dawn Brown</w:t>
            </w:r>
          </w:p>
        </w:tc>
        <w:tc>
          <w:tcPr>
            <w:tcW w:w="5820" w:type="dxa"/>
            <w:tcBorders>
              <w:top w:val="nil"/>
              <w:left w:val="nil"/>
              <w:bottom w:val="nil"/>
              <w:right w:val="nil"/>
            </w:tcBorders>
            <w:shd w:val="clear" w:color="auto" w:fill="auto"/>
            <w:noWrap/>
            <w:vAlign w:val="bottom"/>
            <w:hideMark/>
          </w:tcPr>
          <w:p w14:paraId="77663687" w14:textId="77777777" w:rsidR="00871718" w:rsidRPr="00871718" w:rsidRDefault="00871718" w:rsidP="00E556A5">
            <w:pPr>
              <w:spacing w:line="240" w:lineRule="auto"/>
              <w:ind w:left="133"/>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Associate member</w:t>
            </w:r>
          </w:p>
        </w:tc>
      </w:tr>
      <w:tr w:rsidR="00871718" w:rsidRPr="00871718" w14:paraId="7D5DBDB5" w14:textId="77777777" w:rsidTr="00871718">
        <w:trPr>
          <w:trHeight w:val="300"/>
        </w:trPr>
        <w:tc>
          <w:tcPr>
            <w:tcW w:w="4440" w:type="dxa"/>
            <w:tcBorders>
              <w:top w:val="nil"/>
              <w:left w:val="nil"/>
              <w:bottom w:val="nil"/>
              <w:right w:val="nil"/>
            </w:tcBorders>
            <w:shd w:val="clear" w:color="auto" w:fill="auto"/>
            <w:noWrap/>
            <w:vAlign w:val="bottom"/>
            <w:hideMark/>
          </w:tcPr>
          <w:p w14:paraId="625FAAC6" w14:textId="77777777" w:rsidR="00871718" w:rsidRPr="00871718" w:rsidRDefault="00871718" w:rsidP="00871718">
            <w:pPr>
              <w:spacing w:line="240" w:lineRule="auto"/>
              <w:ind w:left="462"/>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Denise Robson</w:t>
            </w:r>
          </w:p>
        </w:tc>
        <w:tc>
          <w:tcPr>
            <w:tcW w:w="5820" w:type="dxa"/>
            <w:tcBorders>
              <w:top w:val="nil"/>
              <w:left w:val="nil"/>
              <w:bottom w:val="nil"/>
              <w:right w:val="nil"/>
            </w:tcBorders>
            <w:shd w:val="clear" w:color="auto" w:fill="auto"/>
            <w:noWrap/>
            <w:vAlign w:val="bottom"/>
            <w:hideMark/>
          </w:tcPr>
          <w:p w14:paraId="0B274A65" w14:textId="77777777" w:rsidR="00871718" w:rsidRPr="00871718" w:rsidRDefault="00871718" w:rsidP="00E556A5">
            <w:pPr>
              <w:spacing w:line="240" w:lineRule="auto"/>
              <w:ind w:left="133"/>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Reengage</w:t>
            </w:r>
          </w:p>
        </w:tc>
      </w:tr>
      <w:tr w:rsidR="00871718" w:rsidRPr="00871718" w14:paraId="44639B72" w14:textId="77777777" w:rsidTr="00871718">
        <w:trPr>
          <w:trHeight w:val="300"/>
        </w:trPr>
        <w:tc>
          <w:tcPr>
            <w:tcW w:w="4440" w:type="dxa"/>
            <w:tcBorders>
              <w:top w:val="nil"/>
              <w:left w:val="nil"/>
              <w:bottom w:val="nil"/>
              <w:right w:val="nil"/>
            </w:tcBorders>
            <w:shd w:val="clear" w:color="auto" w:fill="auto"/>
            <w:noWrap/>
            <w:vAlign w:val="bottom"/>
            <w:hideMark/>
          </w:tcPr>
          <w:p w14:paraId="1043D1BA" w14:textId="77777777" w:rsidR="00871718" w:rsidRPr="00871718" w:rsidRDefault="00871718" w:rsidP="00871718">
            <w:pPr>
              <w:spacing w:line="240" w:lineRule="auto"/>
              <w:ind w:left="462"/>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Diane Tait</w:t>
            </w:r>
          </w:p>
        </w:tc>
        <w:tc>
          <w:tcPr>
            <w:tcW w:w="5820" w:type="dxa"/>
            <w:tcBorders>
              <w:top w:val="nil"/>
              <w:left w:val="nil"/>
              <w:bottom w:val="nil"/>
              <w:right w:val="nil"/>
            </w:tcBorders>
            <w:shd w:val="clear" w:color="auto" w:fill="auto"/>
            <w:noWrap/>
            <w:vAlign w:val="bottom"/>
            <w:hideMark/>
          </w:tcPr>
          <w:p w14:paraId="14D1818C" w14:textId="77777777" w:rsidR="00871718" w:rsidRPr="00871718" w:rsidRDefault="00871718" w:rsidP="00E556A5">
            <w:pPr>
              <w:spacing w:line="240" w:lineRule="auto"/>
              <w:ind w:left="133"/>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Buchan Development Partnership</w:t>
            </w:r>
          </w:p>
        </w:tc>
      </w:tr>
      <w:tr w:rsidR="00871718" w:rsidRPr="00871718" w14:paraId="15F37FE1" w14:textId="77777777" w:rsidTr="00871718">
        <w:trPr>
          <w:trHeight w:val="300"/>
        </w:trPr>
        <w:tc>
          <w:tcPr>
            <w:tcW w:w="4440" w:type="dxa"/>
            <w:tcBorders>
              <w:top w:val="nil"/>
              <w:left w:val="nil"/>
              <w:bottom w:val="nil"/>
              <w:right w:val="nil"/>
            </w:tcBorders>
            <w:shd w:val="clear" w:color="auto" w:fill="auto"/>
            <w:noWrap/>
            <w:vAlign w:val="bottom"/>
            <w:hideMark/>
          </w:tcPr>
          <w:p w14:paraId="3C4F381C" w14:textId="77777777" w:rsidR="00871718" w:rsidRPr="00871718" w:rsidRDefault="00871718" w:rsidP="00871718">
            <w:pPr>
              <w:spacing w:line="240" w:lineRule="auto"/>
              <w:ind w:left="462"/>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Douglas Knox</w:t>
            </w:r>
          </w:p>
        </w:tc>
        <w:tc>
          <w:tcPr>
            <w:tcW w:w="5820" w:type="dxa"/>
            <w:tcBorders>
              <w:top w:val="nil"/>
              <w:left w:val="nil"/>
              <w:bottom w:val="nil"/>
              <w:right w:val="nil"/>
            </w:tcBorders>
            <w:shd w:val="clear" w:color="auto" w:fill="auto"/>
            <w:noWrap/>
            <w:vAlign w:val="bottom"/>
            <w:hideMark/>
          </w:tcPr>
          <w:p w14:paraId="46285FE4" w14:textId="77777777" w:rsidR="00871718" w:rsidRPr="00871718" w:rsidRDefault="00871718" w:rsidP="00E556A5">
            <w:pPr>
              <w:spacing w:line="240" w:lineRule="auto"/>
              <w:ind w:left="133"/>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Stonehaven &amp; District Men's Shed</w:t>
            </w:r>
          </w:p>
        </w:tc>
      </w:tr>
      <w:tr w:rsidR="00871718" w:rsidRPr="00871718" w14:paraId="04DCE4DB" w14:textId="77777777" w:rsidTr="00871718">
        <w:trPr>
          <w:trHeight w:val="300"/>
        </w:trPr>
        <w:tc>
          <w:tcPr>
            <w:tcW w:w="4440" w:type="dxa"/>
            <w:tcBorders>
              <w:top w:val="nil"/>
              <w:left w:val="nil"/>
              <w:bottom w:val="nil"/>
              <w:right w:val="nil"/>
            </w:tcBorders>
            <w:shd w:val="clear" w:color="auto" w:fill="auto"/>
            <w:noWrap/>
            <w:vAlign w:val="bottom"/>
            <w:hideMark/>
          </w:tcPr>
          <w:p w14:paraId="397D8A3E" w14:textId="77777777" w:rsidR="00871718" w:rsidRPr="00871718" w:rsidRDefault="00871718" w:rsidP="00871718">
            <w:pPr>
              <w:spacing w:line="240" w:lineRule="auto"/>
              <w:ind w:left="462"/>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Douglas Riach</w:t>
            </w:r>
          </w:p>
        </w:tc>
        <w:tc>
          <w:tcPr>
            <w:tcW w:w="5820" w:type="dxa"/>
            <w:tcBorders>
              <w:top w:val="nil"/>
              <w:left w:val="nil"/>
              <w:bottom w:val="nil"/>
              <w:right w:val="nil"/>
            </w:tcBorders>
            <w:shd w:val="clear" w:color="auto" w:fill="auto"/>
            <w:noWrap/>
            <w:vAlign w:val="bottom"/>
            <w:hideMark/>
          </w:tcPr>
          <w:p w14:paraId="202D4C82" w14:textId="77777777" w:rsidR="00871718" w:rsidRPr="00871718" w:rsidRDefault="00871718" w:rsidP="00E556A5">
            <w:pPr>
              <w:spacing w:line="240" w:lineRule="auto"/>
              <w:ind w:left="133"/>
              <w:rPr>
                <w:rFonts w:ascii="Calibri" w:eastAsia="Times New Roman" w:hAnsi="Calibri" w:cs="Calibri"/>
                <w:color w:val="000000"/>
                <w:sz w:val="24"/>
                <w:szCs w:val="24"/>
                <w:lang w:eastAsia="en-GB"/>
              </w:rPr>
            </w:pPr>
            <w:proofErr w:type="spellStart"/>
            <w:r w:rsidRPr="00871718">
              <w:rPr>
                <w:rFonts w:ascii="Calibri" w:eastAsia="Times New Roman" w:hAnsi="Calibri" w:cs="Calibri"/>
                <w:color w:val="000000"/>
                <w:sz w:val="24"/>
                <w:szCs w:val="24"/>
                <w:lang w:eastAsia="en-GB"/>
              </w:rPr>
              <w:t>Aboyne</w:t>
            </w:r>
            <w:proofErr w:type="spellEnd"/>
            <w:r w:rsidRPr="00871718">
              <w:rPr>
                <w:rFonts w:ascii="Calibri" w:eastAsia="Times New Roman" w:hAnsi="Calibri" w:cs="Calibri"/>
                <w:color w:val="000000"/>
                <w:sz w:val="24"/>
                <w:szCs w:val="24"/>
                <w:lang w:eastAsia="en-GB"/>
              </w:rPr>
              <w:t xml:space="preserve"> &amp; District Men's Shed</w:t>
            </w:r>
          </w:p>
        </w:tc>
      </w:tr>
      <w:tr w:rsidR="00871718" w:rsidRPr="00871718" w14:paraId="6E3F27E1" w14:textId="77777777" w:rsidTr="00871718">
        <w:trPr>
          <w:trHeight w:val="300"/>
        </w:trPr>
        <w:tc>
          <w:tcPr>
            <w:tcW w:w="4440" w:type="dxa"/>
            <w:tcBorders>
              <w:top w:val="nil"/>
              <w:left w:val="nil"/>
              <w:bottom w:val="nil"/>
              <w:right w:val="nil"/>
            </w:tcBorders>
            <w:shd w:val="clear" w:color="auto" w:fill="auto"/>
            <w:noWrap/>
            <w:vAlign w:val="bottom"/>
            <w:hideMark/>
          </w:tcPr>
          <w:p w14:paraId="29445FEE" w14:textId="77777777" w:rsidR="00871718" w:rsidRPr="00871718" w:rsidRDefault="00871718" w:rsidP="00871718">
            <w:pPr>
              <w:spacing w:line="240" w:lineRule="auto"/>
              <w:ind w:left="462"/>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Duncan Leece</w:t>
            </w:r>
          </w:p>
        </w:tc>
        <w:tc>
          <w:tcPr>
            <w:tcW w:w="5820" w:type="dxa"/>
            <w:tcBorders>
              <w:top w:val="nil"/>
              <w:left w:val="nil"/>
              <w:bottom w:val="nil"/>
              <w:right w:val="nil"/>
            </w:tcBorders>
            <w:shd w:val="clear" w:color="auto" w:fill="auto"/>
            <w:noWrap/>
            <w:vAlign w:val="bottom"/>
            <w:hideMark/>
          </w:tcPr>
          <w:p w14:paraId="3F20F40B" w14:textId="77777777" w:rsidR="00871718" w:rsidRPr="00871718" w:rsidRDefault="00871718" w:rsidP="00E556A5">
            <w:pPr>
              <w:spacing w:line="240" w:lineRule="auto"/>
              <w:ind w:left="133"/>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Banffshire Partnership</w:t>
            </w:r>
          </w:p>
        </w:tc>
      </w:tr>
      <w:tr w:rsidR="00871718" w:rsidRPr="00871718" w14:paraId="14E309BB" w14:textId="77777777" w:rsidTr="00871718">
        <w:trPr>
          <w:trHeight w:val="300"/>
        </w:trPr>
        <w:tc>
          <w:tcPr>
            <w:tcW w:w="4440" w:type="dxa"/>
            <w:tcBorders>
              <w:top w:val="nil"/>
              <w:left w:val="nil"/>
              <w:bottom w:val="nil"/>
              <w:right w:val="nil"/>
            </w:tcBorders>
            <w:shd w:val="clear" w:color="auto" w:fill="auto"/>
            <w:noWrap/>
            <w:vAlign w:val="bottom"/>
            <w:hideMark/>
          </w:tcPr>
          <w:p w14:paraId="07E9D36F" w14:textId="77777777" w:rsidR="00871718" w:rsidRPr="00871718" w:rsidRDefault="00871718" w:rsidP="00871718">
            <w:pPr>
              <w:spacing w:line="240" w:lineRule="auto"/>
              <w:ind w:left="462"/>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Elizabeth Bryan</w:t>
            </w:r>
          </w:p>
        </w:tc>
        <w:tc>
          <w:tcPr>
            <w:tcW w:w="5820" w:type="dxa"/>
            <w:tcBorders>
              <w:top w:val="nil"/>
              <w:left w:val="nil"/>
              <w:bottom w:val="nil"/>
              <w:right w:val="nil"/>
            </w:tcBorders>
            <w:shd w:val="clear" w:color="auto" w:fill="auto"/>
            <w:noWrap/>
            <w:vAlign w:val="bottom"/>
            <w:hideMark/>
          </w:tcPr>
          <w:p w14:paraId="306103FF" w14:textId="77777777" w:rsidR="00871718" w:rsidRPr="00871718" w:rsidRDefault="00871718" w:rsidP="00E556A5">
            <w:pPr>
              <w:spacing w:line="240" w:lineRule="auto"/>
              <w:ind w:left="133"/>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Age Scotland</w:t>
            </w:r>
          </w:p>
        </w:tc>
      </w:tr>
      <w:tr w:rsidR="00871718" w:rsidRPr="00871718" w14:paraId="59A9F07C" w14:textId="77777777" w:rsidTr="00871718">
        <w:trPr>
          <w:trHeight w:val="300"/>
        </w:trPr>
        <w:tc>
          <w:tcPr>
            <w:tcW w:w="4440" w:type="dxa"/>
            <w:tcBorders>
              <w:top w:val="nil"/>
              <w:left w:val="nil"/>
              <w:bottom w:val="nil"/>
              <w:right w:val="nil"/>
            </w:tcBorders>
            <w:shd w:val="clear" w:color="auto" w:fill="auto"/>
            <w:noWrap/>
            <w:vAlign w:val="bottom"/>
            <w:hideMark/>
          </w:tcPr>
          <w:p w14:paraId="64F91855" w14:textId="77777777" w:rsidR="00871718" w:rsidRPr="00871718" w:rsidRDefault="00871718" w:rsidP="00871718">
            <w:pPr>
              <w:spacing w:line="240" w:lineRule="auto"/>
              <w:ind w:left="462"/>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 xml:space="preserve">Fiona Duckett </w:t>
            </w:r>
          </w:p>
        </w:tc>
        <w:tc>
          <w:tcPr>
            <w:tcW w:w="5820" w:type="dxa"/>
            <w:tcBorders>
              <w:top w:val="nil"/>
              <w:left w:val="nil"/>
              <w:bottom w:val="nil"/>
              <w:right w:val="nil"/>
            </w:tcBorders>
            <w:shd w:val="clear" w:color="auto" w:fill="auto"/>
            <w:noWrap/>
            <w:vAlign w:val="bottom"/>
            <w:hideMark/>
          </w:tcPr>
          <w:p w14:paraId="43276712" w14:textId="77777777" w:rsidR="00871718" w:rsidRPr="00871718" w:rsidRDefault="00871718" w:rsidP="00E556A5">
            <w:pPr>
              <w:spacing w:line="240" w:lineRule="auto"/>
              <w:ind w:left="133"/>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NEOS</w:t>
            </w:r>
          </w:p>
        </w:tc>
      </w:tr>
      <w:tr w:rsidR="00871718" w:rsidRPr="00871718" w14:paraId="214905D8" w14:textId="77777777" w:rsidTr="00871718">
        <w:trPr>
          <w:trHeight w:val="300"/>
        </w:trPr>
        <w:tc>
          <w:tcPr>
            <w:tcW w:w="4440" w:type="dxa"/>
            <w:tcBorders>
              <w:top w:val="nil"/>
              <w:left w:val="nil"/>
              <w:bottom w:val="nil"/>
              <w:right w:val="nil"/>
            </w:tcBorders>
            <w:shd w:val="clear" w:color="auto" w:fill="auto"/>
            <w:noWrap/>
            <w:vAlign w:val="bottom"/>
            <w:hideMark/>
          </w:tcPr>
          <w:p w14:paraId="677BA1CE" w14:textId="77777777" w:rsidR="00871718" w:rsidRPr="00871718" w:rsidRDefault="00871718" w:rsidP="00871718">
            <w:pPr>
              <w:spacing w:line="240" w:lineRule="auto"/>
              <w:ind w:left="462"/>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Fiona Farquhar</w:t>
            </w:r>
          </w:p>
        </w:tc>
        <w:tc>
          <w:tcPr>
            <w:tcW w:w="5820" w:type="dxa"/>
            <w:tcBorders>
              <w:top w:val="nil"/>
              <w:left w:val="nil"/>
              <w:bottom w:val="nil"/>
              <w:right w:val="nil"/>
            </w:tcBorders>
            <w:shd w:val="clear" w:color="auto" w:fill="auto"/>
            <w:noWrap/>
            <w:vAlign w:val="bottom"/>
            <w:hideMark/>
          </w:tcPr>
          <w:p w14:paraId="0CFB5719" w14:textId="77777777" w:rsidR="00871718" w:rsidRPr="00871718" w:rsidRDefault="00871718" w:rsidP="00E556A5">
            <w:pPr>
              <w:spacing w:line="240" w:lineRule="auto"/>
              <w:ind w:left="133"/>
              <w:rPr>
                <w:rFonts w:ascii="Calibri" w:eastAsia="Times New Roman" w:hAnsi="Calibri" w:cs="Calibri"/>
                <w:color w:val="000000"/>
                <w:sz w:val="24"/>
                <w:szCs w:val="24"/>
                <w:lang w:eastAsia="en-GB"/>
              </w:rPr>
            </w:pPr>
            <w:proofErr w:type="spellStart"/>
            <w:r w:rsidRPr="00871718">
              <w:rPr>
                <w:rFonts w:ascii="Calibri" w:eastAsia="Times New Roman" w:hAnsi="Calibri" w:cs="Calibri"/>
                <w:color w:val="000000"/>
                <w:sz w:val="24"/>
                <w:szCs w:val="24"/>
                <w:lang w:eastAsia="en-GB"/>
              </w:rPr>
              <w:t>Invercairn</w:t>
            </w:r>
            <w:proofErr w:type="spellEnd"/>
            <w:r w:rsidRPr="00871718">
              <w:rPr>
                <w:rFonts w:ascii="Calibri" w:eastAsia="Times New Roman" w:hAnsi="Calibri" w:cs="Calibri"/>
                <w:color w:val="000000"/>
                <w:sz w:val="24"/>
                <w:szCs w:val="24"/>
                <w:lang w:eastAsia="en-GB"/>
              </w:rPr>
              <w:t xml:space="preserve"> Community Hall</w:t>
            </w:r>
          </w:p>
        </w:tc>
      </w:tr>
      <w:tr w:rsidR="00871718" w:rsidRPr="00871718" w14:paraId="1C5AF283" w14:textId="77777777" w:rsidTr="00871718">
        <w:trPr>
          <w:trHeight w:val="300"/>
        </w:trPr>
        <w:tc>
          <w:tcPr>
            <w:tcW w:w="4440" w:type="dxa"/>
            <w:tcBorders>
              <w:top w:val="nil"/>
              <w:left w:val="nil"/>
              <w:bottom w:val="nil"/>
              <w:right w:val="nil"/>
            </w:tcBorders>
            <w:shd w:val="clear" w:color="auto" w:fill="auto"/>
            <w:noWrap/>
            <w:vAlign w:val="bottom"/>
            <w:hideMark/>
          </w:tcPr>
          <w:p w14:paraId="0971E5F2" w14:textId="77777777" w:rsidR="00871718" w:rsidRPr="00871718" w:rsidRDefault="00871718" w:rsidP="00871718">
            <w:pPr>
              <w:spacing w:line="240" w:lineRule="auto"/>
              <w:ind w:left="462"/>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 xml:space="preserve">Fiona Hogg </w:t>
            </w:r>
          </w:p>
        </w:tc>
        <w:tc>
          <w:tcPr>
            <w:tcW w:w="5820" w:type="dxa"/>
            <w:tcBorders>
              <w:top w:val="nil"/>
              <w:left w:val="nil"/>
              <w:bottom w:val="nil"/>
              <w:right w:val="nil"/>
            </w:tcBorders>
            <w:shd w:val="clear" w:color="auto" w:fill="auto"/>
            <w:noWrap/>
            <w:vAlign w:val="bottom"/>
            <w:hideMark/>
          </w:tcPr>
          <w:p w14:paraId="718F2A69" w14:textId="77777777" w:rsidR="00871718" w:rsidRPr="00871718" w:rsidRDefault="00871718" w:rsidP="00E556A5">
            <w:pPr>
              <w:spacing w:line="240" w:lineRule="auto"/>
              <w:ind w:left="133"/>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Rhythm Nation Dance</w:t>
            </w:r>
          </w:p>
        </w:tc>
      </w:tr>
      <w:tr w:rsidR="00871718" w:rsidRPr="00871718" w14:paraId="2F31A531" w14:textId="77777777" w:rsidTr="00871718">
        <w:trPr>
          <w:trHeight w:val="300"/>
        </w:trPr>
        <w:tc>
          <w:tcPr>
            <w:tcW w:w="4440" w:type="dxa"/>
            <w:tcBorders>
              <w:top w:val="nil"/>
              <w:left w:val="nil"/>
              <w:bottom w:val="nil"/>
              <w:right w:val="nil"/>
            </w:tcBorders>
            <w:shd w:val="clear" w:color="auto" w:fill="auto"/>
            <w:noWrap/>
            <w:vAlign w:val="bottom"/>
            <w:hideMark/>
          </w:tcPr>
          <w:p w14:paraId="68164283" w14:textId="77777777" w:rsidR="00871718" w:rsidRPr="00871718" w:rsidRDefault="00871718" w:rsidP="00871718">
            <w:pPr>
              <w:spacing w:line="240" w:lineRule="auto"/>
              <w:ind w:left="462"/>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Fiona Morgan</w:t>
            </w:r>
          </w:p>
        </w:tc>
        <w:tc>
          <w:tcPr>
            <w:tcW w:w="5820" w:type="dxa"/>
            <w:tcBorders>
              <w:top w:val="nil"/>
              <w:left w:val="nil"/>
              <w:bottom w:val="nil"/>
              <w:right w:val="nil"/>
            </w:tcBorders>
            <w:shd w:val="clear" w:color="auto" w:fill="auto"/>
            <w:noWrap/>
            <w:vAlign w:val="bottom"/>
            <w:hideMark/>
          </w:tcPr>
          <w:p w14:paraId="39027AE6" w14:textId="77777777" w:rsidR="00871718" w:rsidRPr="00871718" w:rsidRDefault="00871718" w:rsidP="00E556A5">
            <w:pPr>
              <w:spacing w:line="240" w:lineRule="auto"/>
              <w:ind w:left="133"/>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Henderson Loggie</w:t>
            </w:r>
          </w:p>
        </w:tc>
      </w:tr>
      <w:tr w:rsidR="00871718" w:rsidRPr="00871718" w14:paraId="4132D970" w14:textId="77777777" w:rsidTr="00871718">
        <w:trPr>
          <w:trHeight w:val="300"/>
        </w:trPr>
        <w:tc>
          <w:tcPr>
            <w:tcW w:w="4440" w:type="dxa"/>
            <w:tcBorders>
              <w:top w:val="nil"/>
              <w:left w:val="nil"/>
              <w:bottom w:val="nil"/>
              <w:right w:val="nil"/>
            </w:tcBorders>
            <w:shd w:val="clear" w:color="auto" w:fill="auto"/>
            <w:noWrap/>
            <w:vAlign w:val="bottom"/>
            <w:hideMark/>
          </w:tcPr>
          <w:p w14:paraId="1E9B2843" w14:textId="77777777" w:rsidR="00871718" w:rsidRPr="00871718" w:rsidRDefault="00871718" w:rsidP="00871718">
            <w:pPr>
              <w:spacing w:line="240" w:lineRule="auto"/>
              <w:ind w:left="462"/>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 xml:space="preserve">Fiona Smith </w:t>
            </w:r>
          </w:p>
        </w:tc>
        <w:tc>
          <w:tcPr>
            <w:tcW w:w="5820" w:type="dxa"/>
            <w:tcBorders>
              <w:top w:val="nil"/>
              <w:left w:val="nil"/>
              <w:bottom w:val="nil"/>
              <w:right w:val="nil"/>
            </w:tcBorders>
            <w:shd w:val="clear" w:color="auto" w:fill="auto"/>
            <w:noWrap/>
            <w:vAlign w:val="bottom"/>
            <w:hideMark/>
          </w:tcPr>
          <w:p w14:paraId="4164558D" w14:textId="77777777" w:rsidR="00871718" w:rsidRPr="00871718" w:rsidRDefault="00871718" w:rsidP="00E556A5">
            <w:pPr>
              <w:spacing w:line="240" w:lineRule="auto"/>
              <w:ind w:left="133"/>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AVA Director/</w:t>
            </w:r>
            <w:proofErr w:type="spellStart"/>
            <w:r w:rsidRPr="00871718">
              <w:rPr>
                <w:rFonts w:ascii="Calibri" w:eastAsia="Times New Roman" w:hAnsi="Calibri" w:cs="Calibri"/>
                <w:color w:val="000000"/>
                <w:sz w:val="24"/>
                <w:szCs w:val="24"/>
                <w:lang w:eastAsia="en-GB"/>
              </w:rPr>
              <w:t>Tarves</w:t>
            </w:r>
            <w:proofErr w:type="spellEnd"/>
            <w:r w:rsidRPr="00871718">
              <w:rPr>
                <w:rFonts w:ascii="Calibri" w:eastAsia="Times New Roman" w:hAnsi="Calibri" w:cs="Calibri"/>
                <w:color w:val="000000"/>
                <w:sz w:val="24"/>
                <w:szCs w:val="24"/>
                <w:lang w:eastAsia="en-GB"/>
              </w:rPr>
              <w:t xml:space="preserve"> Development Trust</w:t>
            </w:r>
          </w:p>
        </w:tc>
      </w:tr>
      <w:tr w:rsidR="00871718" w:rsidRPr="00871718" w14:paraId="05D910D2" w14:textId="77777777" w:rsidTr="00871718">
        <w:trPr>
          <w:trHeight w:val="300"/>
        </w:trPr>
        <w:tc>
          <w:tcPr>
            <w:tcW w:w="4440" w:type="dxa"/>
            <w:tcBorders>
              <w:top w:val="nil"/>
              <w:left w:val="nil"/>
              <w:bottom w:val="nil"/>
              <w:right w:val="nil"/>
            </w:tcBorders>
            <w:shd w:val="clear" w:color="auto" w:fill="auto"/>
            <w:noWrap/>
            <w:vAlign w:val="bottom"/>
            <w:hideMark/>
          </w:tcPr>
          <w:p w14:paraId="56CC8802" w14:textId="77777777" w:rsidR="00871718" w:rsidRPr="00871718" w:rsidRDefault="00871718" w:rsidP="00871718">
            <w:pPr>
              <w:spacing w:line="240" w:lineRule="auto"/>
              <w:ind w:left="462"/>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Fiona Thomson</w:t>
            </w:r>
          </w:p>
        </w:tc>
        <w:tc>
          <w:tcPr>
            <w:tcW w:w="5820" w:type="dxa"/>
            <w:tcBorders>
              <w:top w:val="nil"/>
              <w:left w:val="nil"/>
              <w:bottom w:val="nil"/>
              <w:right w:val="nil"/>
            </w:tcBorders>
            <w:shd w:val="clear" w:color="auto" w:fill="auto"/>
            <w:noWrap/>
            <w:vAlign w:val="bottom"/>
            <w:hideMark/>
          </w:tcPr>
          <w:p w14:paraId="7F8AAB42" w14:textId="77777777" w:rsidR="00871718" w:rsidRPr="00871718" w:rsidRDefault="00871718" w:rsidP="00E556A5">
            <w:pPr>
              <w:spacing w:line="240" w:lineRule="auto"/>
              <w:ind w:left="133"/>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Networks of Wellbeing Ltd</w:t>
            </w:r>
          </w:p>
        </w:tc>
      </w:tr>
      <w:tr w:rsidR="00871718" w:rsidRPr="00871718" w14:paraId="0B57AA4C" w14:textId="77777777" w:rsidTr="00871718">
        <w:trPr>
          <w:trHeight w:val="300"/>
        </w:trPr>
        <w:tc>
          <w:tcPr>
            <w:tcW w:w="4440" w:type="dxa"/>
            <w:tcBorders>
              <w:top w:val="nil"/>
              <w:left w:val="nil"/>
              <w:bottom w:val="nil"/>
              <w:right w:val="nil"/>
            </w:tcBorders>
            <w:shd w:val="clear" w:color="auto" w:fill="auto"/>
            <w:noWrap/>
            <w:vAlign w:val="bottom"/>
            <w:hideMark/>
          </w:tcPr>
          <w:p w14:paraId="7366F5EB" w14:textId="77777777" w:rsidR="00871718" w:rsidRPr="00871718" w:rsidRDefault="00871718" w:rsidP="00871718">
            <w:pPr>
              <w:spacing w:line="240" w:lineRule="auto"/>
              <w:ind w:left="462"/>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Frances Boyle</w:t>
            </w:r>
          </w:p>
        </w:tc>
        <w:tc>
          <w:tcPr>
            <w:tcW w:w="5820" w:type="dxa"/>
            <w:tcBorders>
              <w:top w:val="nil"/>
              <w:left w:val="nil"/>
              <w:bottom w:val="nil"/>
              <w:right w:val="nil"/>
            </w:tcBorders>
            <w:shd w:val="clear" w:color="auto" w:fill="auto"/>
            <w:noWrap/>
            <w:vAlign w:val="bottom"/>
            <w:hideMark/>
          </w:tcPr>
          <w:p w14:paraId="4FF529F6" w14:textId="77777777" w:rsidR="00871718" w:rsidRPr="00871718" w:rsidRDefault="00871718" w:rsidP="00E556A5">
            <w:pPr>
              <w:spacing w:line="240" w:lineRule="auto"/>
              <w:ind w:left="133"/>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Buchan Dial-a-Community-Bus</w:t>
            </w:r>
          </w:p>
        </w:tc>
      </w:tr>
      <w:tr w:rsidR="00871718" w:rsidRPr="00871718" w14:paraId="28A696C2" w14:textId="77777777" w:rsidTr="00871718">
        <w:trPr>
          <w:trHeight w:val="300"/>
        </w:trPr>
        <w:tc>
          <w:tcPr>
            <w:tcW w:w="4440" w:type="dxa"/>
            <w:tcBorders>
              <w:top w:val="nil"/>
              <w:left w:val="nil"/>
              <w:bottom w:val="nil"/>
              <w:right w:val="nil"/>
            </w:tcBorders>
            <w:shd w:val="clear" w:color="auto" w:fill="auto"/>
            <w:noWrap/>
            <w:vAlign w:val="bottom"/>
            <w:hideMark/>
          </w:tcPr>
          <w:p w14:paraId="3D2CD69D" w14:textId="77777777" w:rsidR="00871718" w:rsidRPr="00871718" w:rsidRDefault="00871718" w:rsidP="00871718">
            <w:pPr>
              <w:spacing w:line="240" w:lineRule="auto"/>
              <w:ind w:left="462"/>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Gillian Grochla</w:t>
            </w:r>
          </w:p>
        </w:tc>
        <w:tc>
          <w:tcPr>
            <w:tcW w:w="5820" w:type="dxa"/>
            <w:tcBorders>
              <w:top w:val="nil"/>
              <w:left w:val="nil"/>
              <w:bottom w:val="nil"/>
              <w:right w:val="nil"/>
            </w:tcBorders>
            <w:shd w:val="clear" w:color="auto" w:fill="auto"/>
            <w:noWrap/>
            <w:vAlign w:val="bottom"/>
            <w:hideMark/>
          </w:tcPr>
          <w:p w14:paraId="7C3216EE" w14:textId="77777777" w:rsidR="00871718" w:rsidRPr="00871718" w:rsidRDefault="00871718" w:rsidP="00E556A5">
            <w:pPr>
              <w:spacing w:line="240" w:lineRule="auto"/>
              <w:ind w:left="133"/>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Pillar Kincardine</w:t>
            </w:r>
          </w:p>
        </w:tc>
      </w:tr>
      <w:tr w:rsidR="00871718" w:rsidRPr="00871718" w14:paraId="3D127676" w14:textId="77777777" w:rsidTr="00871718">
        <w:trPr>
          <w:trHeight w:val="300"/>
        </w:trPr>
        <w:tc>
          <w:tcPr>
            <w:tcW w:w="4440" w:type="dxa"/>
            <w:tcBorders>
              <w:top w:val="nil"/>
              <w:left w:val="nil"/>
              <w:bottom w:val="nil"/>
              <w:right w:val="nil"/>
            </w:tcBorders>
            <w:shd w:val="clear" w:color="auto" w:fill="auto"/>
            <w:noWrap/>
            <w:vAlign w:val="bottom"/>
            <w:hideMark/>
          </w:tcPr>
          <w:p w14:paraId="19F25257" w14:textId="77777777" w:rsidR="00871718" w:rsidRPr="00871718" w:rsidRDefault="00871718" w:rsidP="00871718">
            <w:pPr>
              <w:spacing w:line="240" w:lineRule="auto"/>
              <w:ind w:left="462"/>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Gordon Riddler</w:t>
            </w:r>
          </w:p>
        </w:tc>
        <w:tc>
          <w:tcPr>
            <w:tcW w:w="5820" w:type="dxa"/>
            <w:tcBorders>
              <w:top w:val="nil"/>
              <w:left w:val="nil"/>
              <w:bottom w:val="nil"/>
              <w:right w:val="nil"/>
            </w:tcBorders>
            <w:shd w:val="clear" w:color="auto" w:fill="auto"/>
            <w:noWrap/>
            <w:vAlign w:val="bottom"/>
            <w:hideMark/>
          </w:tcPr>
          <w:p w14:paraId="004DA07C" w14:textId="77777777" w:rsidR="00871718" w:rsidRPr="00871718" w:rsidRDefault="00871718" w:rsidP="00E556A5">
            <w:pPr>
              <w:spacing w:line="240" w:lineRule="auto"/>
              <w:ind w:left="133"/>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Victoria &amp; Albert Halls (Ballater) Trust</w:t>
            </w:r>
          </w:p>
        </w:tc>
      </w:tr>
      <w:tr w:rsidR="00871718" w:rsidRPr="00871718" w14:paraId="3F3E231A" w14:textId="77777777" w:rsidTr="00871718">
        <w:trPr>
          <w:trHeight w:val="300"/>
        </w:trPr>
        <w:tc>
          <w:tcPr>
            <w:tcW w:w="4440" w:type="dxa"/>
            <w:tcBorders>
              <w:top w:val="nil"/>
              <w:left w:val="nil"/>
              <w:bottom w:val="nil"/>
              <w:right w:val="nil"/>
            </w:tcBorders>
            <w:shd w:val="clear" w:color="auto" w:fill="auto"/>
            <w:noWrap/>
            <w:vAlign w:val="bottom"/>
            <w:hideMark/>
          </w:tcPr>
          <w:p w14:paraId="0857564D" w14:textId="77777777" w:rsidR="00871718" w:rsidRPr="00871718" w:rsidRDefault="00871718" w:rsidP="00871718">
            <w:pPr>
              <w:spacing w:line="240" w:lineRule="auto"/>
              <w:ind w:left="462"/>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Ian Adie</w:t>
            </w:r>
          </w:p>
        </w:tc>
        <w:tc>
          <w:tcPr>
            <w:tcW w:w="5820" w:type="dxa"/>
            <w:tcBorders>
              <w:top w:val="nil"/>
              <w:left w:val="nil"/>
              <w:bottom w:val="nil"/>
              <w:right w:val="nil"/>
            </w:tcBorders>
            <w:shd w:val="clear" w:color="auto" w:fill="auto"/>
            <w:noWrap/>
            <w:vAlign w:val="bottom"/>
            <w:hideMark/>
          </w:tcPr>
          <w:p w14:paraId="19968A23" w14:textId="77777777" w:rsidR="00871718" w:rsidRPr="00871718" w:rsidRDefault="00871718" w:rsidP="00E556A5">
            <w:pPr>
              <w:spacing w:line="240" w:lineRule="auto"/>
              <w:ind w:left="133"/>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Peterhead Street Pastors</w:t>
            </w:r>
          </w:p>
        </w:tc>
      </w:tr>
      <w:tr w:rsidR="00871718" w:rsidRPr="00871718" w14:paraId="12DF40E9" w14:textId="77777777" w:rsidTr="00871718">
        <w:trPr>
          <w:trHeight w:val="300"/>
        </w:trPr>
        <w:tc>
          <w:tcPr>
            <w:tcW w:w="4440" w:type="dxa"/>
            <w:tcBorders>
              <w:top w:val="nil"/>
              <w:left w:val="nil"/>
              <w:bottom w:val="nil"/>
              <w:right w:val="nil"/>
            </w:tcBorders>
            <w:shd w:val="clear" w:color="auto" w:fill="auto"/>
            <w:noWrap/>
            <w:vAlign w:val="bottom"/>
            <w:hideMark/>
          </w:tcPr>
          <w:p w14:paraId="4DD573BC" w14:textId="77777777" w:rsidR="00871718" w:rsidRPr="00871718" w:rsidRDefault="00871718" w:rsidP="00871718">
            <w:pPr>
              <w:spacing w:line="240" w:lineRule="auto"/>
              <w:ind w:left="462"/>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 xml:space="preserve">Jacky Allan </w:t>
            </w:r>
          </w:p>
        </w:tc>
        <w:tc>
          <w:tcPr>
            <w:tcW w:w="5820" w:type="dxa"/>
            <w:tcBorders>
              <w:top w:val="nil"/>
              <w:left w:val="nil"/>
              <w:bottom w:val="nil"/>
              <w:right w:val="nil"/>
            </w:tcBorders>
            <w:shd w:val="clear" w:color="auto" w:fill="auto"/>
            <w:noWrap/>
            <w:vAlign w:val="bottom"/>
            <w:hideMark/>
          </w:tcPr>
          <w:p w14:paraId="10C5E497" w14:textId="77777777" w:rsidR="00871718" w:rsidRPr="00871718" w:rsidRDefault="00871718" w:rsidP="00E556A5">
            <w:pPr>
              <w:spacing w:line="240" w:lineRule="auto"/>
              <w:ind w:left="133"/>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Shirley's Space</w:t>
            </w:r>
          </w:p>
        </w:tc>
      </w:tr>
      <w:tr w:rsidR="00871718" w:rsidRPr="00871718" w14:paraId="7FE12FC4" w14:textId="77777777" w:rsidTr="00871718">
        <w:trPr>
          <w:trHeight w:val="300"/>
        </w:trPr>
        <w:tc>
          <w:tcPr>
            <w:tcW w:w="4440" w:type="dxa"/>
            <w:tcBorders>
              <w:top w:val="nil"/>
              <w:left w:val="nil"/>
              <w:bottom w:val="nil"/>
              <w:right w:val="nil"/>
            </w:tcBorders>
            <w:shd w:val="clear" w:color="auto" w:fill="auto"/>
            <w:noWrap/>
            <w:vAlign w:val="bottom"/>
            <w:hideMark/>
          </w:tcPr>
          <w:p w14:paraId="19C9EC22" w14:textId="77777777" w:rsidR="00871718" w:rsidRPr="00871718" w:rsidRDefault="00871718" w:rsidP="00871718">
            <w:pPr>
              <w:spacing w:line="240" w:lineRule="auto"/>
              <w:ind w:left="462"/>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Jacquie Milne</w:t>
            </w:r>
          </w:p>
        </w:tc>
        <w:tc>
          <w:tcPr>
            <w:tcW w:w="5820" w:type="dxa"/>
            <w:tcBorders>
              <w:top w:val="nil"/>
              <w:left w:val="nil"/>
              <w:bottom w:val="nil"/>
              <w:right w:val="nil"/>
            </w:tcBorders>
            <w:shd w:val="clear" w:color="auto" w:fill="auto"/>
            <w:noWrap/>
            <w:vAlign w:val="bottom"/>
            <w:hideMark/>
          </w:tcPr>
          <w:p w14:paraId="7274A4BF" w14:textId="77777777" w:rsidR="00871718" w:rsidRPr="00871718" w:rsidRDefault="00871718" w:rsidP="00E556A5">
            <w:pPr>
              <w:spacing w:line="240" w:lineRule="auto"/>
              <w:ind w:left="133"/>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AVA</w:t>
            </w:r>
          </w:p>
        </w:tc>
      </w:tr>
      <w:tr w:rsidR="00871718" w:rsidRPr="00871718" w14:paraId="37251B28" w14:textId="77777777" w:rsidTr="00871718">
        <w:trPr>
          <w:trHeight w:val="300"/>
        </w:trPr>
        <w:tc>
          <w:tcPr>
            <w:tcW w:w="4440" w:type="dxa"/>
            <w:tcBorders>
              <w:top w:val="nil"/>
              <w:left w:val="nil"/>
              <w:bottom w:val="nil"/>
              <w:right w:val="nil"/>
            </w:tcBorders>
            <w:shd w:val="clear" w:color="auto" w:fill="auto"/>
            <w:noWrap/>
            <w:vAlign w:val="bottom"/>
            <w:hideMark/>
          </w:tcPr>
          <w:p w14:paraId="7CF2601F" w14:textId="77777777" w:rsidR="00871718" w:rsidRPr="00871718" w:rsidRDefault="00871718" w:rsidP="00871718">
            <w:pPr>
              <w:spacing w:line="240" w:lineRule="auto"/>
              <w:ind w:left="462"/>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James Bruce</w:t>
            </w:r>
          </w:p>
        </w:tc>
        <w:tc>
          <w:tcPr>
            <w:tcW w:w="5820" w:type="dxa"/>
            <w:tcBorders>
              <w:top w:val="nil"/>
              <w:left w:val="nil"/>
              <w:bottom w:val="nil"/>
              <w:right w:val="nil"/>
            </w:tcBorders>
            <w:shd w:val="clear" w:color="auto" w:fill="auto"/>
            <w:noWrap/>
            <w:vAlign w:val="bottom"/>
            <w:hideMark/>
          </w:tcPr>
          <w:p w14:paraId="795E7115" w14:textId="77777777" w:rsidR="00871718" w:rsidRPr="00871718" w:rsidRDefault="00871718" w:rsidP="00E556A5">
            <w:pPr>
              <w:spacing w:line="240" w:lineRule="auto"/>
              <w:ind w:left="133"/>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AVA Director/</w:t>
            </w:r>
            <w:proofErr w:type="spellStart"/>
            <w:r w:rsidRPr="00871718">
              <w:rPr>
                <w:rFonts w:ascii="Calibri" w:eastAsia="Times New Roman" w:hAnsi="Calibri" w:cs="Calibri"/>
                <w:color w:val="000000"/>
                <w:sz w:val="24"/>
                <w:szCs w:val="24"/>
                <w:lang w:eastAsia="en-GB"/>
              </w:rPr>
              <w:t>Daviot</w:t>
            </w:r>
            <w:proofErr w:type="spellEnd"/>
            <w:r w:rsidRPr="00871718">
              <w:rPr>
                <w:rFonts w:ascii="Calibri" w:eastAsia="Times New Roman" w:hAnsi="Calibri" w:cs="Calibri"/>
                <w:color w:val="000000"/>
                <w:sz w:val="24"/>
                <w:szCs w:val="24"/>
                <w:lang w:eastAsia="en-GB"/>
              </w:rPr>
              <w:t xml:space="preserve"> Community Trust</w:t>
            </w:r>
          </w:p>
        </w:tc>
      </w:tr>
      <w:tr w:rsidR="00871718" w:rsidRPr="00871718" w14:paraId="37400B94" w14:textId="77777777" w:rsidTr="00871718">
        <w:trPr>
          <w:trHeight w:val="300"/>
        </w:trPr>
        <w:tc>
          <w:tcPr>
            <w:tcW w:w="4440" w:type="dxa"/>
            <w:tcBorders>
              <w:top w:val="nil"/>
              <w:left w:val="nil"/>
              <w:bottom w:val="nil"/>
              <w:right w:val="nil"/>
            </w:tcBorders>
            <w:shd w:val="clear" w:color="auto" w:fill="auto"/>
            <w:noWrap/>
            <w:vAlign w:val="bottom"/>
            <w:hideMark/>
          </w:tcPr>
          <w:p w14:paraId="258F8FFF" w14:textId="77777777" w:rsidR="00871718" w:rsidRPr="00871718" w:rsidRDefault="00871718" w:rsidP="00871718">
            <w:pPr>
              <w:spacing w:line="240" w:lineRule="auto"/>
              <w:ind w:left="462"/>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Jamie Gordon</w:t>
            </w:r>
          </w:p>
        </w:tc>
        <w:tc>
          <w:tcPr>
            <w:tcW w:w="5820" w:type="dxa"/>
            <w:tcBorders>
              <w:top w:val="nil"/>
              <w:left w:val="nil"/>
              <w:bottom w:val="nil"/>
              <w:right w:val="nil"/>
            </w:tcBorders>
            <w:shd w:val="clear" w:color="auto" w:fill="auto"/>
            <w:noWrap/>
            <w:vAlign w:val="bottom"/>
            <w:hideMark/>
          </w:tcPr>
          <w:p w14:paraId="0F93E189" w14:textId="77777777" w:rsidR="00871718" w:rsidRPr="00871718" w:rsidRDefault="00871718" w:rsidP="00E556A5">
            <w:pPr>
              <w:spacing w:line="240" w:lineRule="auto"/>
              <w:ind w:left="133"/>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Kincardine and Mearns Citizens Advice Bureau</w:t>
            </w:r>
          </w:p>
        </w:tc>
      </w:tr>
      <w:tr w:rsidR="00871718" w:rsidRPr="00871718" w14:paraId="47342125" w14:textId="77777777" w:rsidTr="00871718">
        <w:trPr>
          <w:trHeight w:val="300"/>
        </w:trPr>
        <w:tc>
          <w:tcPr>
            <w:tcW w:w="4440" w:type="dxa"/>
            <w:tcBorders>
              <w:top w:val="nil"/>
              <w:left w:val="nil"/>
              <w:bottom w:val="nil"/>
              <w:right w:val="nil"/>
            </w:tcBorders>
            <w:shd w:val="clear" w:color="auto" w:fill="auto"/>
            <w:noWrap/>
            <w:vAlign w:val="bottom"/>
            <w:hideMark/>
          </w:tcPr>
          <w:p w14:paraId="2F08F932" w14:textId="77777777" w:rsidR="00871718" w:rsidRPr="00871718" w:rsidRDefault="00871718" w:rsidP="00871718">
            <w:pPr>
              <w:spacing w:line="240" w:lineRule="auto"/>
              <w:ind w:left="462"/>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Jane Mitchell</w:t>
            </w:r>
          </w:p>
        </w:tc>
        <w:tc>
          <w:tcPr>
            <w:tcW w:w="5820" w:type="dxa"/>
            <w:tcBorders>
              <w:top w:val="nil"/>
              <w:left w:val="nil"/>
              <w:bottom w:val="nil"/>
              <w:right w:val="nil"/>
            </w:tcBorders>
            <w:shd w:val="clear" w:color="auto" w:fill="auto"/>
            <w:noWrap/>
            <w:vAlign w:val="bottom"/>
            <w:hideMark/>
          </w:tcPr>
          <w:p w14:paraId="064CB122" w14:textId="77777777" w:rsidR="00871718" w:rsidRPr="00871718" w:rsidRDefault="00871718" w:rsidP="00E556A5">
            <w:pPr>
              <w:spacing w:line="240" w:lineRule="auto"/>
              <w:ind w:left="133"/>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Mearns &amp; Coastal Healthy Living Network</w:t>
            </w:r>
          </w:p>
        </w:tc>
      </w:tr>
      <w:tr w:rsidR="00871718" w:rsidRPr="00871718" w14:paraId="426A1E3F" w14:textId="77777777" w:rsidTr="00871718">
        <w:trPr>
          <w:trHeight w:val="300"/>
        </w:trPr>
        <w:tc>
          <w:tcPr>
            <w:tcW w:w="4440" w:type="dxa"/>
            <w:tcBorders>
              <w:top w:val="nil"/>
              <w:left w:val="nil"/>
              <w:bottom w:val="nil"/>
              <w:right w:val="nil"/>
            </w:tcBorders>
            <w:shd w:val="clear" w:color="auto" w:fill="auto"/>
            <w:noWrap/>
            <w:vAlign w:val="bottom"/>
            <w:hideMark/>
          </w:tcPr>
          <w:p w14:paraId="35E86055" w14:textId="77777777" w:rsidR="00871718" w:rsidRPr="00871718" w:rsidRDefault="00871718" w:rsidP="00871718">
            <w:pPr>
              <w:spacing w:line="240" w:lineRule="auto"/>
              <w:ind w:left="462"/>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 xml:space="preserve">Nigel Healey </w:t>
            </w:r>
          </w:p>
        </w:tc>
        <w:tc>
          <w:tcPr>
            <w:tcW w:w="5820" w:type="dxa"/>
            <w:tcBorders>
              <w:top w:val="nil"/>
              <w:left w:val="nil"/>
              <w:bottom w:val="nil"/>
              <w:right w:val="nil"/>
            </w:tcBorders>
            <w:shd w:val="clear" w:color="auto" w:fill="auto"/>
            <w:noWrap/>
            <w:vAlign w:val="bottom"/>
            <w:hideMark/>
          </w:tcPr>
          <w:p w14:paraId="2EC47931" w14:textId="77777777" w:rsidR="00871718" w:rsidRPr="00871718" w:rsidRDefault="00871718" w:rsidP="00E556A5">
            <w:pPr>
              <w:spacing w:line="240" w:lineRule="auto"/>
              <w:ind w:left="133"/>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Marr Area Partnership</w:t>
            </w:r>
          </w:p>
        </w:tc>
      </w:tr>
      <w:tr w:rsidR="00871718" w:rsidRPr="00871718" w14:paraId="2839062C" w14:textId="77777777" w:rsidTr="00871718">
        <w:trPr>
          <w:trHeight w:val="300"/>
        </w:trPr>
        <w:tc>
          <w:tcPr>
            <w:tcW w:w="4440" w:type="dxa"/>
            <w:tcBorders>
              <w:top w:val="nil"/>
              <w:left w:val="nil"/>
              <w:bottom w:val="nil"/>
              <w:right w:val="nil"/>
            </w:tcBorders>
            <w:shd w:val="clear" w:color="auto" w:fill="auto"/>
            <w:noWrap/>
            <w:vAlign w:val="bottom"/>
            <w:hideMark/>
          </w:tcPr>
          <w:p w14:paraId="7C1741BB" w14:textId="77777777" w:rsidR="00871718" w:rsidRPr="00871718" w:rsidRDefault="00871718" w:rsidP="00871718">
            <w:pPr>
              <w:spacing w:line="240" w:lineRule="auto"/>
              <w:ind w:left="462"/>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 xml:space="preserve">Jenni </w:t>
            </w:r>
            <w:proofErr w:type="spellStart"/>
            <w:r w:rsidRPr="00871718">
              <w:rPr>
                <w:rFonts w:ascii="Calibri" w:eastAsia="Times New Roman" w:hAnsi="Calibri" w:cs="Calibri"/>
                <w:color w:val="000000"/>
                <w:sz w:val="24"/>
                <w:szCs w:val="24"/>
                <w:lang w:eastAsia="en-GB"/>
              </w:rPr>
              <w:t>Kaski</w:t>
            </w:r>
            <w:proofErr w:type="spellEnd"/>
          </w:p>
        </w:tc>
        <w:tc>
          <w:tcPr>
            <w:tcW w:w="5820" w:type="dxa"/>
            <w:tcBorders>
              <w:top w:val="nil"/>
              <w:left w:val="nil"/>
              <w:bottom w:val="nil"/>
              <w:right w:val="nil"/>
            </w:tcBorders>
            <w:shd w:val="clear" w:color="auto" w:fill="auto"/>
            <w:noWrap/>
            <w:vAlign w:val="bottom"/>
            <w:hideMark/>
          </w:tcPr>
          <w:p w14:paraId="2341A3E3" w14:textId="77777777" w:rsidR="00871718" w:rsidRPr="00871718" w:rsidRDefault="00871718" w:rsidP="00E556A5">
            <w:pPr>
              <w:spacing w:line="240" w:lineRule="auto"/>
              <w:ind w:left="133"/>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SAMH - My Life Dynamic</w:t>
            </w:r>
          </w:p>
        </w:tc>
      </w:tr>
      <w:tr w:rsidR="00871718" w:rsidRPr="00871718" w14:paraId="55024D2A" w14:textId="77777777" w:rsidTr="00871718">
        <w:trPr>
          <w:trHeight w:val="300"/>
        </w:trPr>
        <w:tc>
          <w:tcPr>
            <w:tcW w:w="4440" w:type="dxa"/>
            <w:tcBorders>
              <w:top w:val="nil"/>
              <w:left w:val="nil"/>
              <w:bottom w:val="nil"/>
              <w:right w:val="nil"/>
            </w:tcBorders>
            <w:shd w:val="clear" w:color="auto" w:fill="auto"/>
            <w:noWrap/>
            <w:vAlign w:val="bottom"/>
            <w:hideMark/>
          </w:tcPr>
          <w:p w14:paraId="2EAE7D22" w14:textId="77777777" w:rsidR="00871718" w:rsidRPr="00871718" w:rsidRDefault="00871718" w:rsidP="00871718">
            <w:pPr>
              <w:spacing w:line="240" w:lineRule="auto"/>
              <w:ind w:left="462"/>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 xml:space="preserve">John </w:t>
            </w:r>
            <w:proofErr w:type="spellStart"/>
            <w:r w:rsidRPr="00871718">
              <w:rPr>
                <w:rFonts w:ascii="Calibri" w:eastAsia="Times New Roman" w:hAnsi="Calibri" w:cs="Calibri"/>
                <w:color w:val="000000"/>
                <w:sz w:val="24"/>
                <w:szCs w:val="24"/>
                <w:lang w:eastAsia="en-GB"/>
              </w:rPr>
              <w:t>Bolland</w:t>
            </w:r>
            <w:proofErr w:type="spellEnd"/>
          </w:p>
        </w:tc>
        <w:tc>
          <w:tcPr>
            <w:tcW w:w="5820" w:type="dxa"/>
            <w:tcBorders>
              <w:top w:val="nil"/>
              <w:left w:val="nil"/>
              <w:bottom w:val="nil"/>
              <w:right w:val="nil"/>
            </w:tcBorders>
            <w:shd w:val="clear" w:color="auto" w:fill="auto"/>
            <w:noWrap/>
            <w:vAlign w:val="bottom"/>
            <w:hideMark/>
          </w:tcPr>
          <w:p w14:paraId="77034F33" w14:textId="77777777" w:rsidR="00871718" w:rsidRPr="00871718" w:rsidRDefault="00871718" w:rsidP="00E556A5">
            <w:pPr>
              <w:spacing w:line="240" w:lineRule="auto"/>
              <w:ind w:left="133"/>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ADP - Central Community Forum</w:t>
            </w:r>
          </w:p>
        </w:tc>
      </w:tr>
      <w:tr w:rsidR="00871718" w:rsidRPr="00871718" w14:paraId="7268B171" w14:textId="77777777" w:rsidTr="00871718">
        <w:trPr>
          <w:trHeight w:val="300"/>
        </w:trPr>
        <w:tc>
          <w:tcPr>
            <w:tcW w:w="4440" w:type="dxa"/>
            <w:tcBorders>
              <w:top w:val="nil"/>
              <w:left w:val="nil"/>
              <w:bottom w:val="nil"/>
              <w:right w:val="nil"/>
            </w:tcBorders>
            <w:shd w:val="clear" w:color="auto" w:fill="auto"/>
            <w:noWrap/>
            <w:vAlign w:val="bottom"/>
            <w:hideMark/>
          </w:tcPr>
          <w:p w14:paraId="545724FD" w14:textId="77777777" w:rsidR="00871718" w:rsidRPr="00871718" w:rsidRDefault="00871718" w:rsidP="00871718">
            <w:pPr>
              <w:spacing w:line="240" w:lineRule="auto"/>
              <w:ind w:left="462"/>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John Crawford</w:t>
            </w:r>
          </w:p>
        </w:tc>
        <w:tc>
          <w:tcPr>
            <w:tcW w:w="5820" w:type="dxa"/>
            <w:tcBorders>
              <w:top w:val="nil"/>
              <w:left w:val="nil"/>
              <w:bottom w:val="nil"/>
              <w:right w:val="nil"/>
            </w:tcBorders>
            <w:shd w:val="clear" w:color="auto" w:fill="auto"/>
            <w:noWrap/>
            <w:vAlign w:val="bottom"/>
            <w:hideMark/>
          </w:tcPr>
          <w:p w14:paraId="2E32EADB" w14:textId="77777777" w:rsidR="00871718" w:rsidRPr="00871718" w:rsidRDefault="00871718" w:rsidP="00E556A5">
            <w:pPr>
              <w:spacing w:line="240" w:lineRule="auto"/>
              <w:ind w:left="133"/>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Fraserburgh Parkinson's Support Group</w:t>
            </w:r>
          </w:p>
        </w:tc>
      </w:tr>
      <w:tr w:rsidR="00871718" w:rsidRPr="00871718" w14:paraId="3EDB398B" w14:textId="77777777" w:rsidTr="00871718">
        <w:trPr>
          <w:trHeight w:val="300"/>
        </w:trPr>
        <w:tc>
          <w:tcPr>
            <w:tcW w:w="4440" w:type="dxa"/>
            <w:tcBorders>
              <w:top w:val="nil"/>
              <w:left w:val="nil"/>
              <w:bottom w:val="nil"/>
              <w:right w:val="nil"/>
            </w:tcBorders>
            <w:shd w:val="clear" w:color="auto" w:fill="auto"/>
            <w:noWrap/>
            <w:vAlign w:val="bottom"/>
            <w:hideMark/>
          </w:tcPr>
          <w:p w14:paraId="356C2CBE" w14:textId="77777777" w:rsidR="00871718" w:rsidRPr="00871718" w:rsidRDefault="00871718" w:rsidP="00871718">
            <w:pPr>
              <w:spacing w:line="240" w:lineRule="auto"/>
              <w:ind w:left="462"/>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Juliet Ward</w:t>
            </w:r>
          </w:p>
        </w:tc>
        <w:tc>
          <w:tcPr>
            <w:tcW w:w="5820" w:type="dxa"/>
            <w:tcBorders>
              <w:top w:val="nil"/>
              <w:left w:val="nil"/>
              <w:bottom w:val="nil"/>
              <w:right w:val="nil"/>
            </w:tcBorders>
            <w:shd w:val="clear" w:color="auto" w:fill="auto"/>
            <w:noWrap/>
            <w:vAlign w:val="bottom"/>
            <w:hideMark/>
          </w:tcPr>
          <w:p w14:paraId="11FD560F" w14:textId="77777777" w:rsidR="00871718" w:rsidRPr="00871718" w:rsidRDefault="00871718" w:rsidP="00E556A5">
            <w:pPr>
              <w:spacing w:line="240" w:lineRule="auto"/>
              <w:ind w:left="133"/>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Milltown Community</w:t>
            </w:r>
          </w:p>
        </w:tc>
      </w:tr>
      <w:tr w:rsidR="00871718" w:rsidRPr="00871718" w14:paraId="394D5F8C" w14:textId="77777777" w:rsidTr="00871718">
        <w:trPr>
          <w:trHeight w:val="300"/>
        </w:trPr>
        <w:tc>
          <w:tcPr>
            <w:tcW w:w="4440" w:type="dxa"/>
            <w:tcBorders>
              <w:top w:val="nil"/>
              <w:left w:val="nil"/>
              <w:bottom w:val="nil"/>
              <w:right w:val="nil"/>
            </w:tcBorders>
            <w:shd w:val="clear" w:color="auto" w:fill="auto"/>
            <w:noWrap/>
            <w:vAlign w:val="bottom"/>
            <w:hideMark/>
          </w:tcPr>
          <w:p w14:paraId="7B3B56E5" w14:textId="77777777" w:rsidR="00871718" w:rsidRPr="00871718" w:rsidRDefault="00871718" w:rsidP="00871718">
            <w:pPr>
              <w:spacing w:line="240" w:lineRule="auto"/>
              <w:ind w:left="462"/>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Keith Anderson</w:t>
            </w:r>
          </w:p>
        </w:tc>
        <w:tc>
          <w:tcPr>
            <w:tcW w:w="5820" w:type="dxa"/>
            <w:tcBorders>
              <w:top w:val="nil"/>
              <w:left w:val="nil"/>
              <w:bottom w:val="nil"/>
              <w:right w:val="nil"/>
            </w:tcBorders>
            <w:shd w:val="clear" w:color="auto" w:fill="auto"/>
            <w:noWrap/>
            <w:vAlign w:val="bottom"/>
            <w:hideMark/>
          </w:tcPr>
          <w:p w14:paraId="2E818162" w14:textId="77777777" w:rsidR="00871718" w:rsidRPr="00871718" w:rsidRDefault="00871718" w:rsidP="00E556A5">
            <w:pPr>
              <w:spacing w:line="240" w:lineRule="auto"/>
              <w:ind w:left="133"/>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AVA</w:t>
            </w:r>
          </w:p>
        </w:tc>
      </w:tr>
      <w:tr w:rsidR="00871718" w:rsidRPr="00871718" w14:paraId="786EB126" w14:textId="77777777" w:rsidTr="00871718">
        <w:trPr>
          <w:trHeight w:val="300"/>
        </w:trPr>
        <w:tc>
          <w:tcPr>
            <w:tcW w:w="4440" w:type="dxa"/>
            <w:tcBorders>
              <w:top w:val="nil"/>
              <w:left w:val="nil"/>
              <w:bottom w:val="nil"/>
              <w:right w:val="nil"/>
            </w:tcBorders>
            <w:shd w:val="clear" w:color="auto" w:fill="auto"/>
            <w:noWrap/>
            <w:vAlign w:val="bottom"/>
            <w:hideMark/>
          </w:tcPr>
          <w:p w14:paraId="68575A9E" w14:textId="77777777" w:rsidR="00871718" w:rsidRPr="00871718" w:rsidRDefault="00871718" w:rsidP="00871718">
            <w:pPr>
              <w:spacing w:line="240" w:lineRule="auto"/>
              <w:ind w:left="462"/>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Kim Scott</w:t>
            </w:r>
          </w:p>
        </w:tc>
        <w:tc>
          <w:tcPr>
            <w:tcW w:w="5820" w:type="dxa"/>
            <w:tcBorders>
              <w:top w:val="nil"/>
              <w:left w:val="nil"/>
              <w:bottom w:val="nil"/>
              <w:right w:val="nil"/>
            </w:tcBorders>
            <w:shd w:val="clear" w:color="auto" w:fill="auto"/>
            <w:noWrap/>
            <w:vAlign w:val="bottom"/>
            <w:hideMark/>
          </w:tcPr>
          <w:p w14:paraId="7A3C5AA7" w14:textId="77777777" w:rsidR="00871718" w:rsidRPr="00871718" w:rsidRDefault="00871718" w:rsidP="00E556A5">
            <w:pPr>
              <w:spacing w:line="240" w:lineRule="auto"/>
              <w:ind w:left="133"/>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SCILL (Supporting Children in Learning for Life)</w:t>
            </w:r>
          </w:p>
        </w:tc>
      </w:tr>
      <w:tr w:rsidR="00871718" w:rsidRPr="00871718" w14:paraId="30E0AAF1" w14:textId="77777777" w:rsidTr="00871718">
        <w:trPr>
          <w:trHeight w:val="300"/>
        </w:trPr>
        <w:tc>
          <w:tcPr>
            <w:tcW w:w="4440" w:type="dxa"/>
            <w:tcBorders>
              <w:top w:val="nil"/>
              <w:left w:val="nil"/>
              <w:bottom w:val="nil"/>
              <w:right w:val="nil"/>
            </w:tcBorders>
            <w:shd w:val="clear" w:color="auto" w:fill="auto"/>
            <w:noWrap/>
            <w:vAlign w:val="bottom"/>
            <w:hideMark/>
          </w:tcPr>
          <w:p w14:paraId="498F0201" w14:textId="77777777" w:rsidR="00871718" w:rsidRPr="00871718" w:rsidRDefault="00871718" w:rsidP="00871718">
            <w:pPr>
              <w:spacing w:line="240" w:lineRule="auto"/>
              <w:ind w:left="462"/>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 xml:space="preserve">Leith Robertson </w:t>
            </w:r>
          </w:p>
        </w:tc>
        <w:tc>
          <w:tcPr>
            <w:tcW w:w="5820" w:type="dxa"/>
            <w:tcBorders>
              <w:top w:val="nil"/>
              <w:left w:val="nil"/>
              <w:bottom w:val="nil"/>
              <w:right w:val="nil"/>
            </w:tcBorders>
            <w:shd w:val="clear" w:color="auto" w:fill="auto"/>
            <w:noWrap/>
            <w:vAlign w:val="bottom"/>
            <w:hideMark/>
          </w:tcPr>
          <w:p w14:paraId="0E4CBC4E" w14:textId="77777777" w:rsidR="00871718" w:rsidRPr="00871718" w:rsidRDefault="00871718" w:rsidP="00E556A5">
            <w:pPr>
              <w:spacing w:line="240" w:lineRule="auto"/>
              <w:ind w:left="133"/>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Inverurie &amp; District Men's Shed</w:t>
            </w:r>
          </w:p>
        </w:tc>
      </w:tr>
      <w:tr w:rsidR="00871718" w:rsidRPr="00871718" w14:paraId="25FACD7C" w14:textId="77777777" w:rsidTr="00871718">
        <w:trPr>
          <w:trHeight w:val="300"/>
        </w:trPr>
        <w:tc>
          <w:tcPr>
            <w:tcW w:w="4440" w:type="dxa"/>
            <w:tcBorders>
              <w:top w:val="nil"/>
              <w:left w:val="nil"/>
              <w:bottom w:val="nil"/>
              <w:right w:val="nil"/>
            </w:tcBorders>
            <w:shd w:val="clear" w:color="auto" w:fill="auto"/>
            <w:noWrap/>
            <w:vAlign w:val="bottom"/>
            <w:hideMark/>
          </w:tcPr>
          <w:p w14:paraId="360AB8A4" w14:textId="77777777" w:rsidR="00871718" w:rsidRPr="00871718" w:rsidRDefault="00871718" w:rsidP="00871718">
            <w:pPr>
              <w:spacing w:line="240" w:lineRule="auto"/>
              <w:ind w:left="462"/>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Lesley Fraser</w:t>
            </w:r>
          </w:p>
        </w:tc>
        <w:tc>
          <w:tcPr>
            <w:tcW w:w="5820" w:type="dxa"/>
            <w:tcBorders>
              <w:top w:val="nil"/>
              <w:left w:val="nil"/>
              <w:bottom w:val="nil"/>
              <w:right w:val="nil"/>
            </w:tcBorders>
            <w:shd w:val="clear" w:color="auto" w:fill="auto"/>
            <w:noWrap/>
            <w:vAlign w:val="bottom"/>
            <w:hideMark/>
          </w:tcPr>
          <w:p w14:paraId="545A444B" w14:textId="77777777" w:rsidR="00871718" w:rsidRPr="00871718" w:rsidRDefault="00871718" w:rsidP="00E556A5">
            <w:pPr>
              <w:spacing w:line="240" w:lineRule="auto"/>
              <w:ind w:left="133"/>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 xml:space="preserve">Advocacy </w:t>
            </w:r>
            <w:proofErr w:type="gramStart"/>
            <w:r w:rsidRPr="00871718">
              <w:rPr>
                <w:rFonts w:ascii="Calibri" w:eastAsia="Times New Roman" w:hAnsi="Calibri" w:cs="Calibri"/>
                <w:color w:val="000000"/>
                <w:sz w:val="24"/>
                <w:szCs w:val="24"/>
                <w:lang w:eastAsia="en-GB"/>
              </w:rPr>
              <w:t>North East</w:t>
            </w:r>
            <w:proofErr w:type="gramEnd"/>
          </w:p>
        </w:tc>
      </w:tr>
      <w:tr w:rsidR="00871718" w:rsidRPr="00871718" w14:paraId="57686984" w14:textId="77777777" w:rsidTr="00871718">
        <w:trPr>
          <w:trHeight w:val="300"/>
        </w:trPr>
        <w:tc>
          <w:tcPr>
            <w:tcW w:w="4440" w:type="dxa"/>
            <w:tcBorders>
              <w:top w:val="nil"/>
              <w:left w:val="nil"/>
              <w:bottom w:val="nil"/>
              <w:right w:val="nil"/>
            </w:tcBorders>
            <w:shd w:val="clear" w:color="auto" w:fill="auto"/>
            <w:noWrap/>
            <w:vAlign w:val="bottom"/>
            <w:hideMark/>
          </w:tcPr>
          <w:p w14:paraId="21A9D887" w14:textId="77777777" w:rsidR="00871718" w:rsidRPr="00871718" w:rsidRDefault="00871718" w:rsidP="00871718">
            <w:pPr>
              <w:spacing w:line="240" w:lineRule="auto"/>
              <w:ind w:left="462"/>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Lesley Lawrinson</w:t>
            </w:r>
          </w:p>
        </w:tc>
        <w:tc>
          <w:tcPr>
            <w:tcW w:w="5820" w:type="dxa"/>
            <w:tcBorders>
              <w:top w:val="nil"/>
              <w:left w:val="nil"/>
              <w:bottom w:val="nil"/>
              <w:right w:val="nil"/>
            </w:tcBorders>
            <w:shd w:val="clear" w:color="auto" w:fill="auto"/>
            <w:noWrap/>
            <w:vAlign w:val="bottom"/>
            <w:hideMark/>
          </w:tcPr>
          <w:p w14:paraId="0BE47BA7" w14:textId="77777777" w:rsidR="00871718" w:rsidRPr="00871718" w:rsidRDefault="00871718" w:rsidP="00E556A5">
            <w:pPr>
              <w:spacing w:line="240" w:lineRule="auto"/>
              <w:ind w:left="133"/>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AVA</w:t>
            </w:r>
          </w:p>
        </w:tc>
      </w:tr>
      <w:tr w:rsidR="00871718" w:rsidRPr="00871718" w14:paraId="1358C257" w14:textId="77777777" w:rsidTr="00871718">
        <w:trPr>
          <w:trHeight w:val="300"/>
        </w:trPr>
        <w:tc>
          <w:tcPr>
            <w:tcW w:w="4440" w:type="dxa"/>
            <w:tcBorders>
              <w:top w:val="nil"/>
              <w:left w:val="nil"/>
              <w:bottom w:val="nil"/>
              <w:right w:val="nil"/>
            </w:tcBorders>
            <w:shd w:val="clear" w:color="auto" w:fill="auto"/>
            <w:noWrap/>
            <w:vAlign w:val="bottom"/>
            <w:hideMark/>
          </w:tcPr>
          <w:p w14:paraId="5BA4E177" w14:textId="77777777" w:rsidR="00871718" w:rsidRPr="00871718" w:rsidRDefault="00871718" w:rsidP="00871718">
            <w:pPr>
              <w:spacing w:line="240" w:lineRule="auto"/>
              <w:ind w:left="462"/>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Linda Byers</w:t>
            </w:r>
          </w:p>
        </w:tc>
        <w:tc>
          <w:tcPr>
            <w:tcW w:w="5820" w:type="dxa"/>
            <w:tcBorders>
              <w:top w:val="nil"/>
              <w:left w:val="nil"/>
              <w:bottom w:val="nil"/>
              <w:right w:val="nil"/>
            </w:tcBorders>
            <w:shd w:val="clear" w:color="auto" w:fill="auto"/>
            <w:noWrap/>
            <w:vAlign w:val="bottom"/>
            <w:hideMark/>
          </w:tcPr>
          <w:p w14:paraId="5F6A7D60" w14:textId="77777777" w:rsidR="00871718" w:rsidRPr="00871718" w:rsidRDefault="00871718" w:rsidP="00E556A5">
            <w:pPr>
              <w:spacing w:line="240" w:lineRule="auto"/>
              <w:ind w:left="133"/>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Riding for the Disabled Deeside</w:t>
            </w:r>
          </w:p>
        </w:tc>
      </w:tr>
      <w:tr w:rsidR="00871718" w:rsidRPr="00871718" w14:paraId="0E141DA2" w14:textId="77777777" w:rsidTr="00871718">
        <w:trPr>
          <w:trHeight w:val="300"/>
        </w:trPr>
        <w:tc>
          <w:tcPr>
            <w:tcW w:w="4440" w:type="dxa"/>
            <w:tcBorders>
              <w:top w:val="nil"/>
              <w:left w:val="nil"/>
              <w:bottom w:val="nil"/>
              <w:right w:val="nil"/>
            </w:tcBorders>
            <w:shd w:val="clear" w:color="auto" w:fill="auto"/>
            <w:noWrap/>
            <w:vAlign w:val="bottom"/>
            <w:hideMark/>
          </w:tcPr>
          <w:p w14:paraId="4F243DC0" w14:textId="77777777" w:rsidR="00871718" w:rsidRPr="00871718" w:rsidRDefault="00871718" w:rsidP="00871718">
            <w:pPr>
              <w:spacing w:line="240" w:lineRule="auto"/>
              <w:ind w:left="462"/>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 xml:space="preserve">Linsey Singers </w:t>
            </w:r>
          </w:p>
        </w:tc>
        <w:tc>
          <w:tcPr>
            <w:tcW w:w="5820" w:type="dxa"/>
            <w:tcBorders>
              <w:top w:val="nil"/>
              <w:left w:val="nil"/>
              <w:bottom w:val="nil"/>
              <w:right w:val="nil"/>
            </w:tcBorders>
            <w:shd w:val="clear" w:color="auto" w:fill="auto"/>
            <w:noWrap/>
            <w:vAlign w:val="bottom"/>
            <w:hideMark/>
          </w:tcPr>
          <w:p w14:paraId="3C61C6CB" w14:textId="77777777" w:rsidR="00871718" w:rsidRPr="00871718" w:rsidRDefault="00871718" w:rsidP="00E556A5">
            <w:pPr>
              <w:spacing w:line="240" w:lineRule="auto"/>
              <w:ind w:left="133"/>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 xml:space="preserve">Let's All Talk </w:t>
            </w:r>
            <w:proofErr w:type="gramStart"/>
            <w:r w:rsidRPr="00871718">
              <w:rPr>
                <w:rFonts w:ascii="Calibri" w:eastAsia="Times New Roman" w:hAnsi="Calibri" w:cs="Calibri"/>
                <w:color w:val="000000"/>
                <w:sz w:val="24"/>
                <w:szCs w:val="24"/>
                <w:lang w:eastAsia="en-GB"/>
              </w:rPr>
              <w:t>North East</w:t>
            </w:r>
            <w:proofErr w:type="gramEnd"/>
            <w:r w:rsidRPr="00871718">
              <w:rPr>
                <w:rFonts w:ascii="Calibri" w:eastAsia="Times New Roman" w:hAnsi="Calibri" w:cs="Calibri"/>
                <w:color w:val="000000"/>
                <w:sz w:val="24"/>
                <w:szCs w:val="24"/>
                <w:lang w:eastAsia="en-GB"/>
              </w:rPr>
              <w:t xml:space="preserve"> Mums (LATNEM)</w:t>
            </w:r>
          </w:p>
        </w:tc>
      </w:tr>
      <w:tr w:rsidR="00871718" w:rsidRPr="00871718" w14:paraId="2B29A21F" w14:textId="77777777" w:rsidTr="00871718">
        <w:trPr>
          <w:trHeight w:val="300"/>
        </w:trPr>
        <w:tc>
          <w:tcPr>
            <w:tcW w:w="4440" w:type="dxa"/>
            <w:tcBorders>
              <w:top w:val="nil"/>
              <w:left w:val="nil"/>
              <w:bottom w:val="nil"/>
              <w:right w:val="nil"/>
            </w:tcBorders>
            <w:shd w:val="clear" w:color="auto" w:fill="auto"/>
            <w:noWrap/>
            <w:vAlign w:val="bottom"/>
            <w:hideMark/>
          </w:tcPr>
          <w:p w14:paraId="34C1990F" w14:textId="77777777" w:rsidR="00871718" w:rsidRPr="00871718" w:rsidRDefault="00871718" w:rsidP="00871718">
            <w:pPr>
              <w:spacing w:line="240" w:lineRule="auto"/>
              <w:ind w:left="462"/>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Liz Strachan</w:t>
            </w:r>
          </w:p>
        </w:tc>
        <w:tc>
          <w:tcPr>
            <w:tcW w:w="5820" w:type="dxa"/>
            <w:tcBorders>
              <w:top w:val="nil"/>
              <w:left w:val="nil"/>
              <w:bottom w:val="nil"/>
              <w:right w:val="nil"/>
            </w:tcBorders>
            <w:shd w:val="clear" w:color="auto" w:fill="auto"/>
            <w:noWrap/>
            <w:vAlign w:val="bottom"/>
            <w:hideMark/>
          </w:tcPr>
          <w:p w14:paraId="021999B0" w14:textId="77777777" w:rsidR="00871718" w:rsidRPr="00871718" w:rsidRDefault="00871718" w:rsidP="00E556A5">
            <w:pPr>
              <w:spacing w:line="240" w:lineRule="auto"/>
              <w:ind w:left="133"/>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Peterhead Street Pastors</w:t>
            </w:r>
          </w:p>
        </w:tc>
      </w:tr>
      <w:tr w:rsidR="00871718" w:rsidRPr="00871718" w14:paraId="6F567CEF" w14:textId="77777777" w:rsidTr="00871718">
        <w:trPr>
          <w:trHeight w:val="300"/>
        </w:trPr>
        <w:tc>
          <w:tcPr>
            <w:tcW w:w="4440" w:type="dxa"/>
            <w:tcBorders>
              <w:top w:val="nil"/>
              <w:left w:val="nil"/>
              <w:bottom w:val="nil"/>
              <w:right w:val="nil"/>
            </w:tcBorders>
            <w:shd w:val="clear" w:color="auto" w:fill="auto"/>
            <w:noWrap/>
            <w:vAlign w:val="bottom"/>
            <w:hideMark/>
          </w:tcPr>
          <w:p w14:paraId="773D470B" w14:textId="77777777" w:rsidR="00871718" w:rsidRPr="00871718" w:rsidRDefault="00871718" w:rsidP="00871718">
            <w:pPr>
              <w:spacing w:line="240" w:lineRule="auto"/>
              <w:ind w:left="462"/>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lastRenderedPageBreak/>
              <w:t>Liz Treasure</w:t>
            </w:r>
          </w:p>
        </w:tc>
        <w:tc>
          <w:tcPr>
            <w:tcW w:w="5820" w:type="dxa"/>
            <w:tcBorders>
              <w:top w:val="nil"/>
              <w:left w:val="nil"/>
              <w:bottom w:val="nil"/>
              <w:right w:val="nil"/>
            </w:tcBorders>
            <w:shd w:val="clear" w:color="auto" w:fill="auto"/>
            <w:noWrap/>
            <w:vAlign w:val="bottom"/>
            <w:hideMark/>
          </w:tcPr>
          <w:p w14:paraId="04DB624B" w14:textId="77777777" w:rsidR="00871718" w:rsidRPr="00871718" w:rsidRDefault="00871718" w:rsidP="00E556A5">
            <w:pPr>
              <w:spacing w:line="240" w:lineRule="auto"/>
              <w:ind w:left="133"/>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Kincardine &amp; Deeside Befriending</w:t>
            </w:r>
          </w:p>
        </w:tc>
      </w:tr>
      <w:tr w:rsidR="00871718" w:rsidRPr="00871718" w14:paraId="42E593A5" w14:textId="77777777" w:rsidTr="00871718">
        <w:trPr>
          <w:trHeight w:val="300"/>
        </w:trPr>
        <w:tc>
          <w:tcPr>
            <w:tcW w:w="4440" w:type="dxa"/>
            <w:tcBorders>
              <w:top w:val="nil"/>
              <w:left w:val="nil"/>
              <w:bottom w:val="nil"/>
              <w:right w:val="nil"/>
            </w:tcBorders>
            <w:shd w:val="clear" w:color="auto" w:fill="auto"/>
            <w:noWrap/>
            <w:vAlign w:val="bottom"/>
            <w:hideMark/>
          </w:tcPr>
          <w:p w14:paraId="6403C4AC" w14:textId="77777777" w:rsidR="00871718" w:rsidRPr="00871718" w:rsidRDefault="00871718" w:rsidP="00871718">
            <w:pPr>
              <w:spacing w:line="240" w:lineRule="auto"/>
              <w:ind w:left="462"/>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Louise Richardson</w:t>
            </w:r>
          </w:p>
        </w:tc>
        <w:tc>
          <w:tcPr>
            <w:tcW w:w="5820" w:type="dxa"/>
            <w:tcBorders>
              <w:top w:val="nil"/>
              <w:left w:val="nil"/>
              <w:bottom w:val="nil"/>
              <w:right w:val="nil"/>
            </w:tcBorders>
            <w:shd w:val="clear" w:color="auto" w:fill="auto"/>
            <w:noWrap/>
            <w:vAlign w:val="bottom"/>
            <w:hideMark/>
          </w:tcPr>
          <w:p w14:paraId="7F9CF164" w14:textId="77777777" w:rsidR="00871718" w:rsidRPr="00871718" w:rsidRDefault="00871718" w:rsidP="00E556A5">
            <w:pPr>
              <w:spacing w:line="240" w:lineRule="auto"/>
              <w:ind w:left="133"/>
              <w:rPr>
                <w:rFonts w:ascii="Calibri" w:eastAsia="Times New Roman" w:hAnsi="Calibri" w:cs="Calibri"/>
                <w:color w:val="000000"/>
                <w:sz w:val="24"/>
                <w:szCs w:val="24"/>
                <w:lang w:eastAsia="en-GB"/>
              </w:rPr>
            </w:pPr>
            <w:proofErr w:type="spellStart"/>
            <w:r w:rsidRPr="00871718">
              <w:rPr>
                <w:rFonts w:ascii="Calibri" w:eastAsia="Times New Roman" w:hAnsi="Calibri" w:cs="Calibri"/>
                <w:color w:val="000000"/>
                <w:sz w:val="24"/>
                <w:szCs w:val="24"/>
                <w:lang w:eastAsia="en-GB"/>
              </w:rPr>
              <w:t>Absafe</w:t>
            </w:r>
            <w:proofErr w:type="spellEnd"/>
            <w:r w:rsidRPr="00871718">
              <w:rPr>
                <w:rFonts w:ascii="Calibri" w:eastAsia="Times New Roman" w:hAnsi="Calibri" w:cs="Calibri"/>
                <w:color w:val="000000"/>
                <w:sz w:val="24"/>
                <w:szCs w:val="24"/>
                <w:lang w:eastAsia="en-GB"/>
              </w:rPr>
              <w:t xml:space="preserve"> SCIO</w:t>
            </w:r>
          </w:p>
        </w:tc>
      </w:tr>
      <w:tr w:rsidR="00871718" w:rsidRPr="00871718" w14:paraId="4CFE4A90" w14:textId="77777777" w:rsidTr="00871718">
        <w:trPr>
          <w:trHeight w:val="300"/>
        </w:trPr>
        <w:tc>
          <w:tcPr>
            <w:tcW w:w="4440" w:type="dxa"/>
            <w:tcBorders>
              <w:top w:val="nil"/>
              <w:left w:val="nil"/>
              <w:bottom w:val="nil"/>
              <w:right w:val="nil"/>
            </w:tcBorders>
            <w:shd w:val="clear" w:color="auto" w:fill="auto"/>
            <w:noWrap/>
            <w:vAlign w:val="bottom"/>
            <w:hideMark/>
          </w:tcPr>
          <w:p w14:paraId="7C5E06C4" w14:textId="77777777" w:rsidR="00871718" w:rsidRPr="00871718" w:rsidRDefault="00871718" w:rsidP="00871718">
            <w:pPr>
              <w:spacing w:line="240" w:lineRule="auto"/>
              <w:ind w:left="462"/>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 xml:space="preserve">Margaret Gault </w:t>
            </w:r>
          </w:p>
        </w:tc>
        <w:tc>
          <w:tcPr>
            <w:tcW w:w="5820" w:type="dxa"/>
            <w:tcBorders>
              <w:top w:val="nil"/>
              <w:left w:val="nil"/>
              <w:bottom w:val="nil"/>
              <w:right w:val="nil"/>
            </w:tcBorders>
            <w:shd w:val="clear" w:color="auto" w:fill="auto"/>
            <w:noWrap/>
            <w:vAlign w:val="bottom"/>
            <w:hideMark/>
          </w:tcPr>
          <w:p w14:paraId="3E3687A3" w14:textId="77777777" w:rsidR="00871718" w:rsidRPr="00871718" w:rsidRDefault="00871718" w:rsidP="00E556A5">
            <w:pPr>
              <w:spacing w:line="240" w:lineRule="auto"/>
              <w:ind w:left="133"/>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Fraserburgh in Touch</w:t>
            </w:r>
          </w:p>
        </w:tc>
      </w:tr>
      <w:tr w:rsidR="00871718" w:rsidRPr="00871718" w14:paraId="06FA719A" w14:textId="77777777" w:rsidTr="00871718">
        <w:trPr>
          <w:trHeight w:val="300"/>
        </w:trPr>
        <w:tc>
          <w:tcPr>
            <w:tcW w:w="4440" w:type="dxa"/>
            <w:tcBorders>
              <w:top w:val="nil"/>
              <w:left w:val="nil"/>
              <w:bottom w:val="nil"/>
              <w:right w:val="nil"/>
            </w:tcBorders>
            <w:shd w:val="clear" w:color="auto" w:fill="auto"/>
            <w:noWrap/>
            <w:vAlign w:val="bottom"/>
            <w:hideMark/>
          </w:tcPr>
          <w:p w14:paraId="527F41B1" w14:textId="77777777" w:rsidR="00871718" w:rsidRPr="00871718" w:rsidRDefault="00871718" w:rsidP="00871718">
            <w:pPr>
              <w:spacing w:line="240" w:lineRule="auto"/>
              <w:ind w:left="462"/>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Marty Kehoe</w:t>
            </w:r>
          </w:p>
        </w:tc>
        <w:tc>
          <w:tcPr>
            <w:tcW w:w="5820" w:type="dxa"/>
            <w:tcBorders>
              <w:top w:val="nil"/>
              <w:left w:val="nil"/>
              <w:bottom w:val="nil"/>
              <w:right w:val="nil"/>
            </w:tcBorders>
            <w:shd w:val="clear" w:color="auto" w:fill="auto"/>
            <w:noWrap/>
            <w:vAlign w:val="bottom"/>
            <w:hideMark/>
          </w:tcPr>
          <w:p w14:paraId="7707F2CC" w14:textId="77777777" w:rsidR="00871718" w:rsidRPr="00871718" w:rsidRDefault="00871718" w:rsidP="00E556A5">
            <w:pPr>
              <w:spacing w:line="240" w:lineRule="auto"/>
              <w:ind w:left="133"/>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Westhill Men's Shed</w:t>
            </w:r>
          </w:p>
        </w:tc>
      </w:tr>
      <w:tr w:rsidR="00871718" w:rsidRPr="00871718" w14:paraId="087F5C2C" w14:textId="77777777" w:rsidTr="00871718">
        <w:trPr>
          <w:trHeight w:val="300"/>
        </w:trPr>
        <w:tc>
          <w:tcPr>
            <w:tcW w:w="4440" w:type="dxa"/>
            <w:tcBorders>
              <w:top w:val="nil"/>
              <w:left w:val="nil"/>
              <w:bottom w:val="nil"/>
              <w:right w:val="nil"/>
            </w:tcBorders>
            <w:shd w:val="clear" w:color="auto" w:fill="auto"/>
            <w:noWrap/>
            <w:vAlign w:val="bottom"/>
            <w:hideMark/>
          </w:tcPr>
          <w:p w14:paraId="50E4CD3A" w14:textId="77777777" w:rsidR="00871718" w:rsidRPr="00871718" w:rsidRDefault="00871718" w:rsidP="00871718">
            <w:pPr>
              <w:spacing w:line="240" w:lineRule="auto"/>
              <w:ind w:left="462"/>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Meriem Kayoueche-Reeve</w:t>
            </w:r>
          </w:p>
        </w:tc>
        <w:tc>
          <w:tcPr>
            <w:tcW w:w="5820" w:type="dxa"/>
            <w:tcBorders>
              <w:top w:val="nil"/>
              <w:left w:val="nil"/>
              <w:bottom w:val="nil"/>
              <w:right w:val="nil"/>
            </w:tcBorders>
            <w:shd w:val="clear" w:color="auto" w:fill="auto"/>
            <w:noWrap/>
            <w:vAlign w:val="bottom"/>
            <w:hideMark/>
          </w:tcPr>
          <w:p w14:paraId="74A21152" w14:textId="77777777" w:rsidR="00871718" w:rsidRPr="00871718" w:rsidRDefault="00871718" w:rsidP="00E556A5">
            <w:pPr>
              <w:spacing w:line="240" w:lineRule="auto"/>
              <w:ind w:left="133"/>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AVA</w:t>
            </w:r>
          </w:p>
        </w:tc>
      </w:tr>
      <w:tr w:rsidR="00871718" w:rsidRPr="00871718" w14:paraId="62893FDC" w14:textId="77777777" w:rsidTr="00871718">
        <w:trPr>
          <w:trHeight w:val="300"/>
        </w:trPr>
        <w:tc>
          <w:tcPr>
            <w:tcW w:w="4440" w:type="dxa"/>
            <w:tcBorders>
              <w:top w:val="nil"/>
              <w:left w:val="nil"/>
              <w:bottom w:val="nil"/>
              <w:right w:val="nil"/>
            </w:tcBorders>
            <w:shd w:val="clear" w:color="auto" w:fill="auto"/>
            <w:noWrap/>
            <w:vAlign w:val="bottom"/>
            <w:hideMark/>
          </w:tcPr>
          <w:p w14:paraId="18FFAE52" w14:textId="77777777" w:rsidR="00871718" w:rsidRPr="00871718" w:rsidRDefault="00871718" w:rsidP="00871718">
            <w:pPr>
              <w:spacing w:line="240" w:lineRule="auto"/>
              <w:ind w:left="462"/>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 xml:space="preserve">Mike Adams </w:t>
            </w:r>
          </w:p>
        </w:tc>
        <w:tc>
          <w:tcPr>
            <w:tcW w:w="5820" w:type="dxa"/>
            <w:tcBorders>
              <w:top w:val="nil"/>
              <w:left w:val="nil"/>
              <w:bottom w:val="nil"/>
              <w:right w:val="nil"/>
            </w:tcBorders>
            <w:shd w:val="clear" w:color="auto" w:fill="auto"/>
            <w:noWrap/>
            <w:vAlign w:val="bottom"/>
            <w:hideMark/>
          </w:tcPr>
          <w:p w14:paraId="23CF4B52" w14:textId="77777777" w:rsidR="00871718" w:rsidRPr="00871718" w:rsidRDefault="00871718" w:rsidP="00E556A5">
            <w:pPr>
              <w:spacing w:line="240" w:lineRule="auto"/>
              <w:ind w:left="133"/>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AVA Director</w:t>
            </w:r>
          </w:p>
        </w:tc>
      </w:tr>
      <w:tr w:rsidR="00871718" w:rsidRPr="00871718" w14:paraId="744B92A8" w14:textId="77777777" w:rsidTr="00871718">
        <w:trPr>
          <w:trHeight w:val="300"/>
        </w:trPr>
        <w:tc>
          <w:tcPr>
            <w:tcW w:w="4440" w:type="dxa"/>
            <w:tcBorders>
              <w:top w:val="nil"/>
              <w:left w:val="nil"/>
              <w:bottom w:val="nil"/>
              <w:right w:val="nil"/>
            </w:tcBorders>
            <w:shd w:val="clear" w:color="auto" w:fill="auto"/>
            <w:noWrap/>
            <w:vAlign w:val="bottom"/>
            <w:hideMark/>
          </w:tcPr>
          <w:p w14:paraId="4663C82B" w14:textId="77777777" w:rsidR="00871718" w:rsidRPr="00871718" w:rsidRDefault="00871718" w:rsidP="00871718">
            <w:pPr>
              <w:spacing w:line="240" w:lineRule="auto"/>
              <w:ind w:left="462"/>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Norma Makin</w:t>
            </w:r>
          </w:p>
        </w:tc>
        <w:tc>
          <w:tcPr>
            <w:tcW w:w="5820" w:type="dxa"/>
            <w:tcBorders>
              <w:top w:val="nil"/>
              <w:left w:val="nil"/>
              <w:bottom w:val="nil"/>
              <w:right w:val="nil"/>
            </w:tcBorders>
            <w:shd w:val="clear" w:color="auto" w:fill="auto"/>
            <w:noWrap/>
            <w:vAlign w:val="bottom"/>
            <w:hideMark/>
          </w:tcPr>
          <w:p w14:paraId="7D02ED03" w14:textId="77777777" w:rsidR="00871718" w:rsidRPr="00871718" w:rsidRDefault="00871718" w:rsidP="00E556A5">
            <w:pPr>
              <w:spacing w:line="240" w:lineRule="auto"/>
              <w:ind w:left="133"/>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Banchory &amp; District Initiative</w:t>
            </w:r>
          </w:p>
        </w:tc>
      </w:tr>
      <w:tr w:rsidR="00871718" w:rsidRPr="00871718" w14:paraId="5F6C122B" w14:textId="77777777" w:rsidTr="00871718">
        <w:trPr>
          <w:trHeight w:val="300"/>
        </w:trPr>
        <w:tc>
          <w:tcPr>
            <w:tcW w:w="4440" w:type="dxa"/>
            <w:tcBorders>
              <w:top w:val="nil"/>
              <w:left w:val="nil"/>
              <w:bottom w:val="nil"/>
              <w:right w:val="nil"/>
            </w:tcBorders>
            <w:shd w:val="clear" w:color="auto" w:fill="auto"/>
            <w:noWrap/>
            <w:vAlign w:val="bottom"/>
            <w:hideMark/>
          </w:tcPr>
          <w:p w14:paraId="12463FEE" w14:textId="77777777" w:rsidR="00871718" w:rsidRPr="00871718" w:rsidRDefault="00871718" w:rsidP="00871718">
            <w:pPr>
              <w:spacing w:line="240" w:lineRule="auto"/>
              <w:ind w:left="462"/>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 xml:space="preserve">Paul Evans </w:t>
            </w:r>
          </w:p>
        </w:tc>
        <w:tc>
          <w:tcPr>
            <w:tcW w:w="5820" w:type="dxa"/>
            <w:tcBorders>
              <w:top w:val="nil"/>
              <w:left w:val="nil"/>
              <w:bottom w:val="nil"/>
              <w:right w:val="nil"/>
            </w:tcBorders>
            <w:shd w:val="clear" w:color="auto" w:fill="auto"/>
            <w:noWrap/>
            <w:vAlign w:val="bottom"/>
            <w:hideMark/>
          </w:tcPr>
          <w:p w14:paraId="2C0F3B8B" w14:textId="77777777" w:rsidR="00871718" w:rsidRPr="00871718" w:rsidRDefault="00871718" w:rsidP="00E556A5">
            <w:pPr>
              <w:spacing w:line="240" w:lineRule="auto"/>
              <w:ind w:left="133"/>
              <w:rPr>
                <w:rFonts w:ascii="Calibri" w:eastAsia="Times New Roman" w:hAnsi="Calibri" w:cs="Calibri"/>
                <w:color w:val="000000"/>
                <w:sz w:val="24"/>
                <w:szCs w:val="24"/>
                <w:lang w:eastAsia="en-GB"/>
              </w:rPr>
            </w:pPr>
            <w:r w:rsidRPr="00871718">
              <w:rPr>
                <w:rFonts w:ascii="Calibri" w:eastAsia="Times New Roman" w:hAnsi="Calibri" w:cs="Calibri"/>
                <w:color w:val="000000"/>
                <w:sz w:val="24"/>
                <w:szCs w:val="24"/>
                <w:lang w:eastAsia="en-GB"/>
              </w:rPr>
              <w:t>Banchory &amp; District Men's Shed</w:t>
            </w:r>
          </w:p>
        </w:tc>
      </w:tr>
      <w:tr w:rsidR="00871718" w:rsidRPr="00871718" w14:paraId="661B3864" w14:textId="77777777" w:rsidTr="00871718">
        <w:trPr>
          <w:trHeight w:val="300"/>
        </w:trPr>
        <w:tc>
          <w:tcPr>
            <w:tcW w:w="4440" w:type="dxa"/>
            <w:tcBorders>
              <w:top w:val="nil"/>
              <w:left w:val="nil"/>
              <w:bottom w:val="nil"/>
              <w:right w:val="nil"/>
            </w:tcBorders>
            <w:shd w:val="clear" w:color="auto" w:fill="auto"/>
            <w:noWrap/>
            <w:vAlign w:val="bottom"/>
            <w:hideMark/>
          </w:tcPr>
          <w:p w14:paraId="11888202" w14:textId="77777777" w:rsidR="00871718" w:rsidRPr="00871718" w:rsidRDefault="00871718" w:rsidP="00871718">
            <w:pPr>
              <w:spacing w:line="240" w:lineRule="auto"/>
              <w:ind w:left="462"/>
              <w:rPr>
                <w:rFonts w:eastAsia="Times New Roman" w:cstheme="minorHAnsi"/>
                <w:color w:val="000000"/>
                <w:sz w:val="24"/>
                <w:szCs w:val="24"/>
                <w:lang w:eastAsia="en-GB"/>
              </w:rPr>
            </w:pPr>
            <w:r w:rsidRPr="00871718">
              <w:rPr>
                <w:rFonts w:eastAsia="Times New Roman" w:cstheme="minorHAnsi"/>
                <w:color w:val="000000"/>
                <w:sz w:val="24"/>
                <w:szCs w:val="24"/>
                <w:lang w:eastAsia="en-GB"/>
              </w:rPr>
              <w:t>Peter Ridout</w:t>
            </w:r>
          </w:p>
        </w:tc>
        <w:tc>
          <w:tcPr>
            <w:tcW w:w="5820" w:type="dxa"/>
            <w:tcBorders>
              <w:top w:val="nil"/>
              <w:left w:val="nil"/>
              <w:bottom w:val="nil"/>
              <w:right w:val="nil"/>
            </w:tcBorders>
            <w:shd w:val="clear" w:color="auto" w:fill="auto"/>
            <w:noWrap/>
            <w:vAlign w:val="bottom"/>
            <w:hideMark/>
          </w:tcPr>
          <w:p w14:paraId="3CF03482" w14:textId="77777777" w:rsidR="00871718" w:rsidRPr="00871718" w:rsidRDefault="00871718" w:rsidP="00E556A5">
            <w:pPr>
              <w:spacing w:line="240" w:lineRule="auto"/>
              <w:ind w:left="133"/>
              <w:rPr>
                <w:rFonts w:eastAsia="Times New Roman" w:cstheme="minorHAnsi"/>
                <w:color w:val="000000"/>
                <w:sz w:val="24"/>
                <w:szCs w:val="24"/>
                <w:lang w:eastAsia="en-GB"/>
              </w:rPr>
            </w:pPr>
            <w:r w:rsidRPr="00871718">
              <w:rPr>
                <w:rFonts w:eastAsia="Times New Roman" w:cstheme="minorHAnsi"/>
                <w:color w:val="000000"/>
                <w:sz w:val="24"/>
                <w:szCs w:val="24"/>
                <w:lang w:eastAsia="en-GB"/>
              </w:rPr>
              <w:t>Formartine Partnership Ltd</w:t>
            </w:r>
          </w:p>
        </w:tc>
      </w:tr>
      <w:tr w:rsidR="00871718" w:rsidRPr="00871718" w14:paraId="509ECF1B" w14:textId="77777777" w:rsidTr="00871718">
        <w:trPr>
          <w:trHeight w:val="300"/>
        </w:trPr>
        <w:tc>
          <w:tcPr>
            <w:tcW w:w="4440" w:type="dxa"/>
            <w:tcBorders>
              <w:top w:val="nil"/>
              <w:left w:val="nil"/>
              <w:bottom w:val="nil"/>
              <w:right w:val="nil"/>
            </w:tcBorders>
            <w:shd w:val="clear" w:color="auto" w:fill="auto"/>
            <w:noWrap/>
            <w:vAlign w:val="bottom"/>
            <w:hideMark/>
          </w:tcPr>
          <w:p w14:paraId="3D4F3403" w14:textId="77777777" w:rsidR="00871718" w:rsidRPr="00871718" w:rsidRDefault="00871718" w:rsidP="00871718">
            <w:pPr>
              <w:spacing w:line="240" w:lineRule="auto"/>
              <w:ind w:left="462"/>
              <w:rPr>
                <w:rFonts w:eastAsia="Times New Roman" w:cstheme="minorHAnsi"/>
                <w:color w:val="000000"/>
                <w:sz w:val="24"/>
                <w:szCs w:val="24"/>
                <w:lang w:eastAsia="en-GB"/>
              </w:rPr>
            </w:pPr>
            <w:r w:rsidRPr="00871718">
              <w:rPr>
                <w:rFonts w:eastAsia="Times New Roman" w:cstheme="minorHAnsi"/>
                <w:color w:val="000000"/>
                <w:sz w:val="24"/>
                <w:szCs w:val="24"/>
                <w:lang w:eastAsia="en-GB"/>
              </w:rPr>
              <w:t>Phil Wilson</w:t>
            </w:r>
          </w:p>
        </w:tc>
        <w:tc>
          <w:tcPr>
            <w:tcW w:w="5820" w:type="dxa"/>
            <w:tcBorders>
              <w:top w:val="nil"/>
              <w:left w:val="nil"/>
              <w:bottom w:val="nil"/>
              <w:right w:val="nil"/>
            </w:tcBorders>
            <w:shd w:val="clear" w:color="auto" w:fill="auto"/>
            <w:noWrap/>
            <w:vAlign w:val="bottom"/>
            <w:hideMark/>
          </w:tcPr>
          <w:p w14:paraId="228B2F35" w14:textId="77777777" w:rsidR="00871718" w:rsidRPr="00871718" w:rsidRDefault="00871718" w:rsidP="00E556A5">
            <w:pPr>
              <w:spacing w:line="240" w:lineRule="auto"/>
              <w:ind w:left="133"/>
              <w:rPr>
                <w:rFonts w:eastAsia="Times New Roman" w:cstheme="minorHAnsi"/>
                <w:color w:val="000000"/>
                <w:sz w:val="24"/>
                <w:szCs w:val="24"/>
                <w:lang w:eastAsia="en-GB"/>
              </w:rPr>
            </w:pPr>
            <w:r w:rsidRPr="00871718">
              <w:rPr>
                <w:rFonts w:eastAsia="Times New Roman" w:cstheme="minorHAnsi"/>
                <w:color w:val="000000"/>
                <w:sz w:val="24"/>
                <w:szCs w:val="24"/>
                <w:lang w:eastAsia="en-GB"/>
              </w:rPr>
              <w:t xml:space="preserve">Peterhead &amp; District Allotment Society </w:t>
            </w:r>
          </w:p>
        </w:tc>
      </w:tr>
      <w:tr w:rsidR="00871718" w:rsidRPr="00871718" w14:paraId="20F3A998" w14:textId="77777777" w:rsidTr="00871718">
        <w:trPr>
          <w:trHeight w:val="300"/>
        </w:trPr>
        <w:tc>
          <w:tcPr>
            <w:tcW w:w="4440" w:type="dxa"/>
            <w:tcBorders>
              <w:top w:val="nil"/>
              <w:left w:val="nil"/>
              <w:bottom w:val="nil"/>
              <w:right w:val="nil"/>
            </w:tcBorders>
            <w:shd w:val="clear" w:color="auto" w:fill="auto"/>
            <w:noWrap/>
            <w:vAlign w:val="bottom"/>
            <w:hideMark/>
          </w:tcPr>
          <w:p w14:paraId="777C2A41" w14:textId="7F15DC86" w:rsidR="00871718" w:rsidRPr="00871718" w:rsidRDefault="00871718" w:rsidP="00871718">
            <w:pPr>
              <w:spacing w:line="240" w:lineRule="auto"/>
              <w:ind w:left="462"/>
              <w:rPr>
                <w:rFonts w:eastAsia="Times New Roman" w:cstheme="minorHAnsi"/>
                <w:color w:val="000000"/>
                <w:sz w:val="24"/>
                <w:szCs w:val="24"/>
                <w:lang w:eastAsia="en-GB"/>
              </w:rPr>
            </w:pPr>
            <w:proofErr w:type="gramStart"/>
            <w:r w:rsidRPr="00871718">
              <w:rPr>
                <w:rFonts w:eastAsia="Times New Roman" w:cstheme="minorHAnsi"/>
                <w:color w:val="000000"/>
                <w:sz w:val="24"/>
                <w:szCs w:val="24"/>
                <w:lang w:eastAsia="en-GB"/>
              </w:rPr>
              <w:t>Ralph  Grantha</w:t>
            </w:r>
            <w:r w:rsidR="00BB42EC">
              <w:rPr>
                <w:rFonts w:eastAsia="Times New Roman" w:cstheme="minorHAnsi"/>
                <w:color w:val="000000"/>
                <w:sz w:val="24"/>
                <w:szCs w:val="24"/>
                <w:lang w:eastAsia="en-GB"/>
              </w:rPr>
              <w:t>m</w:t>
            </w:r>
            <w:proofErr w:type="gramEnd"/>
          </w:p>
        </w:tc>
        <w:tc>
          <w:tcPr>
            <w:tcW w:w="5820" w:type="dxa"/>
            <w:tcBorders>
              <w:top w:val="nil"/>
              <w:left w:val="nil"/>
              <w:bottom w:val="nil"/>
              <w:right w:val="nil"/>
            </w:tcBorders>
            <w:shd w:val="clear" w:color="auto" w:fill="auto"/>
            <w:noWrap/>
            <w:vAlign w:val="bottom"/>
            <w:hideMark/>
          </w:tcPr>
          <w:p w14:paraId="716DEB95" w14:textId="77777777" w:rsidR="00871718" w:rsidRPr="00871718" w:rsidRDefault="00871718" w:rsidP="00E556A5">
            <w:pPr>
              <w:spacing w:line="240" w:lineRule="auto"/>
              <w:ind w:left="133"/>
              <w:rPr>
                <w:rFonts w:eastAsia="Times New Roman" w:cstheme="minorHAnsi"/>
                <w:color w:val="000000"/>
                <w:sz w:val="24"/>
                <w:szCs w:val="24"/>
                <w:lang w:eastAsia="en-GB"/>
              </w:rPr>
            </w:pPr>
            <w:r w:rsidRPr="00871718">
              <w:rPr>
                <w:rFonts w:eastAsia="Times New Roman" w:cstheme="minorHAnsi"/>
                <w:color w:val="000000"/>
                <w:sz w:val="24"/>
                <w:szCs w:val="24"/>
                <w:lang w:eastAsia="en-GB"/>
              </w:rPr>
              <w:t>Fraserburgh Men's Shed</w:t>
            </w:r>
          </w:p>
        </w:tc>
      </w:tr>
      <w:tr w:rsidR="00871718" w:rsidRPr="00871718" w14:paraId="6B9ED3CA" w14:textId="77777777" w:rsidTr="00871718">
        <w:trPr>
          <w:trHeight w:val="300"/>
        </w:trPr>
        <w:tc>
          <w:tcPr>
            <w:tcW w:w="4440" w:type="dxa"/>
            <w:tcBorders>
              <w:top w:val="nil"/>
              <w:left w:val="nil"/>
              <w:bottom w:val="nil"/>
              <w:right w:val="nil"/>
            </w:tcBorders>
            <w:shd w:val="clear" w:color="auto" w:fill="auto"/>
            <w:noWrap/>
            <w:vAlign w:val="bottom"/>
            <w:hideMark/>
          </w:tcPr>
          <w:p w14:paraId="3EBDE670" w14:textId="77777777" w:rsidR="00871718" w:rsidRPr="00871718" w:rsidRDefault="00871718" w:rsidP="00871718">
            <w:pPr>
              <w:spacing w:line="240" w:lineRule="auto"/>
              <w:ind w:left="462"/>
              <w:rPr>
                <w:rFonts w:eastAsia="Times New Roman" w:cstheme="minorHAnsi"/>
                <w:color w:val="000000"/>
                <w:sz w:val="24"/>
                <w:szCs w:val="24"/>
                <w:lang w:eastAsia="en-GB"/>
              </w:rPr>
            </w:pPr>
            <w:r w:rsidRPr="00871718">
              <w:rPr>
                <w:rFonts w:eastAsia="Times New Roman" w:cstheme="minorHAnsi"/>
                <w:color w:val="000000"/>
                <w:sz w:val="24"/>
                <w:szCs w:val="24"/>
                <w:lang w:eastAsia="en-GB"/>
              </w:rPr>
              <w:t>Rhona Davidson</w:t>
            </w:r>
          </w:p>
        </w:tc>
        <w:tc>
          <w:tcPr>
            <w:tcW w:w="5820" w:type="dxa"/>
            <w:tcBorders>
              <w:top w:val="nil"/>
              <w:left w:val="nil"/>
              <w:bottom w:val="nil"/>
              <w:right w:val="nil"/>
            </w:tcBorders>
            <w:shd w:val="clear" w:color="auto" w:fill="auto"/>
            <w:noWrap/>
            <w:vAlign w:val="bottom"/>
            <w:hideMark/>
          </w:tcPr>
          <w:p w14:paraId="163E35B3" w14:textId="77777777" w:rsidR="00871718" w:rsidRPr="00871718" w:rsidRDefault="00871718" w:rsidP="00E556A5">
            <w:pPr>
              <w:spacing w:line="240" w:lineRule="auto"/>
              <w:ind w:left="133"/>
              <w:rPr>
                <w:rFonts w:eastAsia="Times New Roman" w:cstheme="minorHAnsi"/>
                <w:color w:val="000000"/>
                <w:sz w:val="24"/>
                <w:szCs w:val="24"/>
                <w:lang w:eastAsia="en-GB"/>
              </w:rPr>
            </w:pPr>
            <w:r w:rsidRPr="00871718">
              <w:rPr>
                <w:rFonts w:eastAsia="Times New Roman" w:cstheme="minorHAnsi"/>
                <w:color w:val="000000"/>
                <w:sz w:val="24"/>
                <w:szCs w:val="24"/>
                <w:lang w:eastAsia="en-GB"/>
              </w:rPr>
              <w:t>AVA</w:t>
            </w:r>
          </w:p>
        </w:tc>
      </w:tr>
      <w:tr w:rsidR="00871718" w:rsidRPr="00871718" w14:paraId="14600A1E" w14:textId="77777777" w:rsidTr="00871718">
        <w:trPr>
          <w:trHeight w:val="300"/>
        </w:trPr>
        <w:tc>
          <w:tcPr>
            <w:tcW w:w="4440" w:type="dxa"/>
            <w:tcBorders>
              <w:top w:val="nil"/>
              <w:left w:val="nil"/>
              <w:bottom w:val="nil"/>
              <w:right w:val="nil"/>
            </w:tcBorders>
            <w:shd w:val="clear" w:color="auto" w:fill="auto"/>
            <w:noWrap/>
            <w:vAlign w:val="bottom"/>
            <w:hideMark/>
          </w:tcPr>
          <w:p w14:paraId="472FDC53" w14:textId="77777777" w:rsidR="00871718" w:rsidRPr="00871718" w:rsidRDefault="00871718" w:rsidP="00871718">
            <w:pPr>
              <w:spacing w:line="240" w:lineRule="auto"/>
              <w:ind w:left="462"/>
              <w:rPr>
                <w:rFonts w:eastAsia="Times New Roman" w:cstheme="minorHAnsi"/>
                <w:color w:val="000000"/>
                <w:sz w:val="24"/>
                <w:szCs w:val="24"/>
                <w:lang w:eastAsia="en-GB"/>
              </w:rPr>
            </w:pPr>
            <w:r w:rsidRPr="00871718">
              <w:rPr>
                <w:rFonts w:eastAsia="Times New Roman" w:cstheme="minorHAnsi"/>
                <w:color w:val="000000"/>
                <w:sz w:val="24"/>
                <w:szCs w:val="24"/>
                <w:lang w:eastAsia="en-GB"/>
              </w:rPr>
              <w:t>Ruth Clarke</w:t>
            </w:r>
          </w:p>
        </w:tc>
        <w:tc>
          <w:tcPr>
            <w:tcW w:w="5820" w:type="dxa"/>
            <w:tcBorders>
              <w:top w:val="nil"/>
              <w:left w:val="nil"/>
              <w:bottom w:val="nil"/>
              <w:right w:val="nil"/>
            </w:tcBorders>
            <w:shd w:val="clear" w:color="auto" w:fill="auto"/>
            <w:noWrap/>
            <w:vAlign w:val="bottom"/>
            <w:hideMark/>
          </w:tcPr>
          <w:p w14:paraId="12244461" w14:textId="77777777" w:rsidR="00871718" w:rsidRPr="00871718" w:rsidRDefault="00871718" w:rsidP="00E556A5">
            <w:pPr>
              <w:spacing w:line="240" w:lineRule="auto"/>
              <w:ind w:left="133"/>
              <w:rPr>
                <w:rFonts w:eastAsia="Times New Roman" w:cstheme="minorHAnsi"/>
                <w:color w:val="000000"/>
                <w:sz w:val="24"/>
                <w:szCs w:val="24"/>
                <w:lang w:eastAsia="en-GB"/>
              </w:rPr>
            </w:pPr>
            <w:r w:rsidRPr="00871718">
              <w:rPr>
                <w:rFonts w:eastAsia="Times New Roman" w:cstheme="minorHAnsi"/>
                <w:color w:val="000000"/>
                <w:sz w:val="24"/>
                <w:szCs w:val="24"/>
                <w:lang w:eastAsia="en-GB"/>
              </w:rPr>
              <w:t>AVA</w:t>
            </w:r>
          </w:p>
        </w:tc>
      </w:tr>
      <w:tr w:rsidR="00871718" w:rsidRPr="00871718" w14:paraId="08FF1BEA" w14:textId="77777777" w:rsidTr="00871718">
        <w:trPr>
          <w:trHeight w:val="300"/>
        </w:trPr>
        <w:tc>
          <w:tcPr>
            <w:tcW w:w="4440" w:type="dxa"/>
            <w:tcBorders>
              <w:top w:val="nil"/>
              <w:left w:val="nil"/>
              <w:bottom w:val="nil"/>
              <w:right w:val="nil"/>
            </w:tcBorders>
            <w:shd w:val="clear" w:color="auto" w:fill="auto"/>
            <w:noWrap/>
            <w:vAlign w:val="bottom"/>
            <w:hideMark/>
          </w:tcPr>
          <w:p w14:paraId="4370E250" w14:textId="77777777" w:rsidR="00871718" w:rsidRPr="00871718" w:rsidRDefault="00871718" w:rsidP="00871718">
            <w:pPr>
              <w:spacing w:line="240" w:lineRule="auto"/>
              <w:ind w:left="462"/>
              <w:rPr>
                <w:rFonts w:eastAsia="Times New Roman" w:cstheme="minorHAnsi"/>
                <w:color w:val="000000"/>
                <w:sz w:val="24"/>
                <w:szCs w:val="24"/>
                <w:lang w:eastAsia="en-GB"/>
              </w:rPr>
            </w:pPr>
            <w:r w:rsidRPr="00871718">
              <w:rPr>
                <w:rFonts w:eastAsia="Times New Roman" w:cstheme="minorHAnsi"/>
                <w:color w:val="000000"/>
                <w:sz w:val="24"/>
                <w:szCs w:val="24"/>
                <w:lang w:eastAsia="en-GB"/>
              </w:rPr>
              <w:t>Sandra McGuigan</w:t>
            </w:r>
          </w:p>
        </w:tc>
        <w:tc>
          <w:tcPr>
            <w:tcW w:w="5820" w:type="dxa"/>
            <w:tcBorders>
              <w:top w:val="nil"/>
              <w:left w:val="nil"/>
              <w:bottom w:val="nil"/>
              <w:right w:val="nil"/>
            </w:tcBorders>
            <w:shd w:val="clear" w:color="auto" w:fill="auto"/>
            <w:noWrap/>
            <w:vAlign w:val="bottom"/>
            <w:hideMark/>
          </w:tcPr>
          <w:p w14:paraId="5CA6E07E" w14:textId="77777777" w:rsidR="00871718" w:rsidRPr="00871718" w:rsidRDefault="00871718" w:rsidP="00E556A5">
            <w:pPr>
              <w:spacing w:line="240" w:lineRule="auto"/>
              <w:ind w:left="133"/>
              <w:rPr>
                <w:rFonts w:eastAsia="Times New Roman" w:cstheme="minorHAnsi"/>
                <w:color w:val="000000"/>
                <w:sz w:val="24"/>
                <w:szCs w:val="24"/>
                <w:lang w:eastAsia="en-GB"/>
              </w:rPr>
            </w:pPr>
            <w:r w:rsidRPr="00871718">
              <w:rPr>
                <w:rFonts w:eastAsia="Times New Roman" w:cstheme="minorHAnsi"/>
                <w:color w:val="000000"/>
                <w:sz w:val="24"/>
                <w:szCs w:val="24"/>
                <w:lang w:eastAsia="en-GB"/>
              </w:rPr>
              <w:t>AVA</w:t>
            </w:r>
          </w:p>
        </w:tc>
      </w:tr>
      <w:tr w:rsidR="00871718" w:rsidRPr="00871718" w14:paraId="7C53AE79" w14:textId="77777777" w:rsidTr="00871718">
        <w:trPr>
          <w:trHeight w:val="300"/>
        </w:trPr>
        <w:tc>
          <w:tcPr>
            <w:tcW w:w="4440" w:type="dxa"/>
            <w:tcBorders>
              <w:top w:val="nil"/>
              <w:left w:val="nil"/>
              <w:bottom w:val="nil"/>
              <w:right w:val="nil"/>
            </w:tcBorders>
            <w:shd w:val="clear" w:color="auto" w:fill="auto"/>
            <w:noWrap/>
            <w:vAlign w:val="bottom"/>
            <w:hideMark/>
          </w:tcPr>
          <w:p w14:paraId="3DDEA731" w14:textId="77777777" w:rsidR="00871718" w:rsidRPr="00E45F09" w:rsidRDefault="00871718" w:rsidP="00871718">
            <w:pPr>
              <w:spacing w:line="240" w:lineRule="auto"/>
              <w:ind w:left="462"/>
              <w:rPr>
                <w:rFonts w:eastAsia="Times New Roman" w:cstheme="minorHAnsi"/>
                <w:sz w:val="24"/>
                <w:szCs w:val="24"/>
                <w:lang w:eastAsia="en-GB"/>
              </w:rPr>
            </w:pPr>
            <w:r w:rsidRPr="00E45F09">
              <w:rPr>
                <w:rFonts w:eastAsia="Times New Roman" w:cstheme="minorHAnsi"/>
                <w:sz w:val="24"/>
                <w:szCs w:val="24"/>
                <w:lang w:eastAsia="en-GB"/>
              </w:rPr>
              <w:t>Shona Watson</w:t>
            </w:r>
          </w:p>
        </w:tc>
        <w:tc>
          <w:tcPr>
            <w:tcW w:w="5820" w:type="dxa"/>
            <w:tcBorders>
              <w:top w:val="nil"/>
              <w:left w:val="nil"/>
              <w:bottom w:val="nil"/>
              <w:right w:val="nil"/>
            </w:tcBorders>
            <w:shd w:val="clear" w:color="auto" w:fill="auto"/>
            <w:noWrap/>
            <w:vAlign w:val="bottom"/>
            <w:hideMark/>
          </w:tcPr>
          <w:p w14:paraId="21C0CBB5" w14:textId="77777777" w:rsidR="00871718" w:rsidRPr="00E45F09" w:rsidRDefault="00871718" w:rsidP="00E556A5">
            <w:pPr>
              <w:spacing w:line="240" w:lineRule="auto"/>
              <w:ind w:left="133"/>
              <w:rPr>
                <w:rFonts w:eastAsia="Times New Roman" w:cstheme="minorHAnsi"/>
                <w:sz w:val="24"/>
                <w:szCs w:val="24"/>
                <w:lang w:eastAsia="en-GB"/>
              </w:rPr>
            </w:pPr>
            <w:proofErr w:type="gramStart"/>
            <w:r w:rsidRPr="00E45F09">
              <w:rPr>
                <w:rFonts w:eastAsia="Times New Roman" w:cstheme="minorHAnsi"/>
                <w:sz w:val="24"/>
                <w:szCs w:val="24"/>
                <w:lang w:eastAsia="en-GB"/>
              </w:rPr>
              <w:t>North West</w:t>
            </w:r>
            <w:proofErr w:type="gramEnd"/>
            <w:r w:rsidRPr="00E45F09">
              <w:rPr>
                <w:rFonts w:eastAsia="Times New Roman" w:cstheme="minorHAnsi"/>
                <w:sz w:val="24"/>
                <w:szCs w:val="24"/>
                <w:lang w:eastAsia="en-GB"/>
              </w:rPr>
              <w:t xml:space="preserve"> Aberdeenshire Citizens Advice Bureau SCIO</w:t>
            </w:r>
          </w:p>
        </w:tc>
      </w:tr>
      <w:tr w:rsidR="00871718" w:rsidRPr="00871718" w14:paraId="34132B11" w14:textId="77777777" w:rsidTr="00871718">
        <w:trPr>
          <w:trHeight w:val="300"/>
        </w:trPr>
        <w:tc>
          <w:tcPr>
            <w:tcW w:w="4440" w:type="dxa"/>
            <w:tcBorders>
              <w:top w:val="nil"/>
              <w:left w:val="nil"/>
              <w:bottom w:val="nil"/>
              <w:right w:val="nil"/>
            </w:tcBorders>
            <w:shd w:val="clear" w:color="auto" w:fill="auto"/>
            <w:noWrap/>
            <w:vAlign w:val="bottom"/>
            <w:hideMark/>
          </w:tcPr>
          <w:p w14:paraId="3159625A" w14:textId="6CFC603D" w:rsidR="00871718" w:rsidRPr="00E45F09" w:rsidRDefault="00871718" w:rsidP="00871718">
            <w:pPr>
              <w:spacing w:line="240" w:lineRule="auto"/>
              <w:ind w:left="462"/>
              <w:rPr>
                <w:rFonts w:eastAsia="Times New Roman"/>
                <w:sz w:val="24"/>
                <w:szCs w:val="24"/>
                <w:lang w:eastAsia="en-GB"/>
              </w:rPr>
            </w:pPr>
            <w:r w:rsidRPr="00E45F09">
              <w:rPr>
                <w:rFonts w:eastAsia="Times New Roman"/>
                <w:sz w:val="24"/>
                <w:szCs w:val="24"/>
                <w:lang w:eastAsia="en-GB"/>
              </w:rPr>
              <w:t>Simon Richardson</w:t>
            </w:r>
          </w:p>
        </w:tc>
        <w:tc>
          <w:tcPr>
            <w:tcW w:w="5820" w:type="dxa"/>
            <w:tcBorders>
              <w:top w:val="nil"/>
              <w:left w:val="nil"/>
              <w:bottom w:val="nil"/>
              <w:right w:val="nil"/>
            </w:tcBorders>
            <w:shd w:val="clear" w:color="auto" w:fill="auto"/>
            <w:noWrap/>
            <w:vAlign w:val="bottom"/>
            <w:hideMark/>
          </w:tcPr>
          <w:p w14:paraId="4D1EDD0D" w14:textId="38F815D9" w:rsidR="00871718" w:rsidRPr="00E45F09" w:rsidRDefault="00871718" w:rsidP="00E556A5">
            <w:pPr>
              <w:spacing w:line="240" w:lineRule="auto"/>
              <w:ind w:left="133"/>
              <w:rPr>
                <w:rFonts w:eastAsia="Times New Roman"/>
                <w:sz w:val="24"/>
                <w:szCs w:val="24"/>
                <w:lang w:eastAsia="en-GB"/>
              </w:rPr>
            </w:pPr>
            <w:r w:rsidRPr="00E45F09">
              <w:rPr>
                <w:rFonts w:eastAsia="Times New Roman"/>
                <w:sz w:val="24"/>
                <w:szCs w:val="24"/>
                <w:lang w:eastAsia="en-GB"/>
              </w:rPr>
              <w:t xml:space="preserve">Gravitate </w:t>
            </w:r>
            <w:proofErr w:type="gramStart"/>
            <w:r w:rsidRPr="00E45F09">
              <w:rPr>
                <w:rFonts w:eastAsia="Times New Roman"/>
                <w:sz w:val="24"/>
                <w:szCs w:val="24"/>
                <w:lang w:eastAsia="en-GB"/>
              </w:rPr>
              <w:t>North East</w:t>
            </w:r>
            <w:proofErr w:type="gramEnd"/>
          </w:p>
        </w:tc>
      </w:tr>
      <w:tr w:rsidR="00871718" w:rsidRPr="00871718" w14:paraId="7BA3119A" w14:textId="77777777" w:rsidTr="00871718">
        <w:trPr>
          <w:trHeight w:val="300"/>
        </w:trPr>
        <w:tc>
          <w:tcPr>
            <w:tcW w:w="4440" w:type="dxa"/>
            <w:tcBorders>
              <w:top w:val="nil"/>
              <w:left w:val="nil"/>
              <w:bottom w:val="nil"/>
              <w:right w:val="nil"/>
            </w:tcBorders>
            <w:shd w:val="clear" w:color="auto" w:fill="auto"/>
            <w:noWrap/>
            <w:vAlign w:val="bottom"/>
            <w:hideMark/>
          </w:tcPr>
          <w:p w14:paraId="5E6801DE" w14:textId="77777777" w:rsidR="00871718" w:rsidRPr="00871718" w:rsidRDefault="00871718" w:rsidP="00871718">
            <w:pPr>
              <w:spacing w:line="240" w:lineRule="auto"/>
              <w:ind w:left="462"/>
              <w:rPr>
                <w:rFonts w:eastAsia="Times New Roman" w:cstheme="minorHAnsi"/>
                <w:color w:val="000000"/>
                <w:sz w:val="24"/>
                <w:szCs w:val="24"/>
                <w:lang w:eastAsia="en-GB"/>
              </w:rPr>
            </w:pPr>
            <w:r w:rsidRPr="00871718">
              <w:rPr>
                <w:rFonts w:eastAsia="Times New Roman" w:cstheme="minorHAnsi"/>
                <w:color w:val="000000"/>
                <w:sz w:val="24"/>
                <w:szCs w:val="24"/>
                <w:lang w:eastAsia="en-GB"/>
              </w:rPr>
              <w:t xml:space="preserve">Sue Kinsey </w:t>
            </w:r>
          </w:p>
        </w:tc>
        <w:tc>
          <w:tcPr>
            <w:tcW w:w="5820" w:type="dxa"/>
            <w:tcBorders>
              <w:top w:val="nil"/>
              <w:left w:val="nil"/>
              <w:bottom w:val="nil"/>
              <w:right w:val="nil"/>
            </w:tcBorders>
            <w:shd w:val="clear" w:color="auto" w:fill="auto"/>
            <w:noWrap/>
            <w:vAlign w:val="bottom"/>
            <w:hideMark/>
          </w:tcPr>
          <w:p w14:paraId="571C818E" w14:textId="77777777" w:rsidR="00871718" w:rsidRPr="00871718" w:rsidRDefault="00871718" w:rsidP="00E556A5">
            <w:pPr>
              <w:spacing w:line="240" w:lineRule="auto"/>
              <w:ind w:left="133"/>
              <w:rPr>
                <w:rFonts w:eastAsia="Times New Roman" w:cstheme="minorHAnsi"/>
                <w:color w:val="000000"/>
                <w:sz w:val="24"/>
                <w:szCs w:val="24"/>
                <w:lang w:eastAsia="en-GB"/>
              </w:rPr>
            </w:pPr>
            <w:r w:rsidRPr="00871718">
              <w:rPr>
                <w:rFonts w:eastAsia="Times New Roman" w:cstheme="minorHAnsi"/>
                <w:color w:val="000000"/>
                <w:sz w:val="24"/>
                <w:szCs w:val="24"/>
                <w:lang w:eastAsia="en-GB"/>
              </w:rPr>
              <w:t>AVA Director/GCRA Ltd</w:t>
            </w:r>
          </w:p>
        </w:tc>
      </w:tr>
      <w:tr w:rsidR="00871718" w:rsidRPr="00871718" w14:paraId="334E4F61" w14:textId="77777777" w:rsidTr="00871718">
        <w:trPr>
          <w:trHeight w:val="300"/>
        </w:trPr>
        <w:tc>
          <w:tcPr>
            <w:tcW w:w="4440" w:type="dxa"/>
            <w:tcBorders>
              <w:top w:val="nil"/>
              <w:left w:val="nil"/>
              <w:bottom w:val="nil"/>
              <w:right w:val="nil"/>
            </w:tcBorders>
            <w:shd w:val="clear" w:color="auto" w:fill="auto"/>
            <w:noWrap/>
            <w:vAlign w:val="bottom"/>
            <w:hideMark/>
          </w:tcPr>
          <w:p w14:paraId="39E74C2A" w14:textId="77777777" w:rsidR="00871718" w:rsidRPr="00871718" w:rsidRDefault="00871718" w:rsidP="00871718">
            <w:pPr>
              <w:spacing w:line="240" w:lineRule="auto"/>
              <w:ind w:left="462"/>
              <w:rPr>
                <w:rFonts w:eastAsia="Times New Roman" w:cstheme="minorHAnsi"/>
                <w:color w:val="000000"/>
                <w:sz w:val="24"/>
                <w:szCs w:val="24"/>
                <w:lang w:eastAsia="en-GB"/>
              </w:rPr>
            </w:pPr>
            <w:r w:rsidRPr="00871718">
              <w:rPr>
                <w:rFonts w:eastAsia="Times New Roman" w:cstheme="minorHAnsi"/>
                <w:color w:val="000000"/>
                <w:sz w:val="24"/>
                <w:szCs w:val="24"/>
                <w:lang w:eastAsia="en-GB"/>
              </w:rPr>
              <w:t>Sue Burgess</w:t>
            </w:r>
          </w:p>
        </w:tc>
        <w:tc>
          <w:tcPr>
            <w:tcW w:w="5820" w:type="dxa"/>
            <w:tcBorders>
              <w:top w:val="nil"/>
              <w:left w:val="nil"/>
              <w:bottom w:val="nil"/>
              <w:right w:val="nil"/>
            </w:tcBorders>
            <w:shd w:val="clear" w:color="auto" w:fill="auto"/>
            <w:noWrap/>
            <w:vAlign w:val="bottom"/>
            <w:hideMark/>
          </w:tcPr>
          <w:p w14:paraId="7961AD9D" w14:textId="77777777" w:rsidR="00871718" w:rsidRPr="00871718" w:rsidRDefault="00871718" w:rsidP="00E556A5">
            <w:pPr>
              <w:spacing w:line="240" w:lineRule="auto"/>
              <w:ind w:left="133"/>
              <w:rPr>
                <w:rFonts w:eastAsia="Times New Roman" w:cstheme="minorHAnsi"/>
                <w:color w:val="000000"/>
                <w:sz w:val="24"/>
                <w:szCs w:val="24"/>
                <w:lang w:eastAsia="en-GB"/>
              </w:rPr>
            </w:pPr>
            <w:r w:rsidRPr="00871718">
              <w:rPr>
                <w:rFonts w:eastAsia="Times New Roman" w:cstheme="minorHAnsi"/>
                <w:color w:val="000000"/>
                <w:sz w:val="24"/>
                <w:szCs w:val="24"/>
                <w:lang w:eastAsia="en-GB"/>
              </w:rPr>
              <w:t>Braemar Guide Sheiling</w:t>
            </w:r>
          </w:p>
        </w:tc>
      </w:tr>
      <w:tr w:rsidR="00871718" w:rsidRPr="00871718" w14:paraId="36A61AF4" w14:textId="77777777" w:rsidTr="00871718">
        <w:trPr>
          <w:trHeight w:val="300"/>
        </w:trPr>
        <w:tc>
          <w:tcPr>
            <w:tcW w:w="4440" w:type="dxa"/>
            <w:tcBorders>
              <w:top w:val="nil"/>
              <w:left w:val="nil"/>
              <w:bottom w:val="nil"/>
              <w:right w:val="nil"/>
            </w:tcBorders>
            <w:shd w:val="clear" w:color="auto" w:fill="auto"/>
            <w:noWrap/>
            <w:vAlign w:val="bottom"/>
            <w:hideMark/>
          </w:tcPr>
          <w:p w14:paraId="5E481314" w14:textId="77777777" w:rsidR="00871718" w:rsidRPr="00871718" w:rsidRDefault="00871718" w:rsidP="00871718">
            <w:pPr>
              <w:spacing w:line="240" w:lineRule="auto"/>
              <w:ind w:left="462"/>
              <w:rPr>
                <w:rFonts w:eastAsia="Times New Roman" w:cstheme="minorHAnsi"/>
                <w:color w:val="000000"/>
                <w:sz w:val="24"/>
                <w:szCs w:val="24"/>
                <w:lang w:eastAsia="en-GB"/>
              </w:rPr>
            </w:pPr>
            <w:r w:rsidRPr="00871718">
              <w:rPr>
                <w:rFonts w:eastAsia="Times New Roman" w:cstheme="minorHAnsi"/>
                <w:color w:val="000000"/>
                <w:sz w:val="24"/>
                <w:szCs w:val="24"/>
                <w:lang w:eastAsia="en-GB"/>
              </w:rPr>
              <w:t>Victoria Brown</w:t>
            </w:r>
          </w:p>
        </w:tc>
        <w:tc>
          <w:tcPr>
            <w:tcW w:w="5820" w:type="dxa"/>
            <w:tcBorders>
              <w:top w:val="nil"/>
              <w:left w:val="nil"/>
              <w:bottom w:val="nil"/>
              <w:right w:val="nil"/>
            </w:tcBorders>
            <w:shd w:val="clear" w:color="auto" w:fill="auto"/>
            <w:noWrap/>
            <w:vAlign w:val="bottom"/>
            <w:hideMark/>
          </w:tcPr>
          <w:p w14:paraId="0E10D41D" w14:textId="77777777" w:rsidR="00871718" w:rsidRPr="00871718" w:rsidRDefault="00871718" w:rsidP="00E556A5">
            <w:pPr>
              <w:spacing w:line="240" w:lineRule="auto"/>
              <w:ind w:left="133"/>
              <w:rPr>
                <w:rFonts w:eastAsia="Times New Roman" w:cstheme="minorHAnsi"/>
                <w:color w:val="000000"/>
                <w:sz w:val="24"/>
                <w:szCs w:val="24"/>
                <w:lang w:eastAsia="en-GB"/>
              </w:rPr>
            </w:pPr>
            <w:r w:rsidRPr="00871718">
              <w:rPr>
                <w:rFonts w:eastAsia="Times New Roman" w:cstheme="minorHAnsi"/>
                <w:color w:val="000000"/>
                <w:sz w:val="24"/>
                <w:szCs w:val="24"/>
                <w:lang w:eastAsia="en-GB"/>
              </w:rPr>
              <w:t>AVA Director/Maud Village Trust</w:t>
            </w:r>
          </w:p>
        </w:tc>
      </w:tr>
    </w:tbl>
    <w:p w14:paraId="5AB03BD2" w14:textId="77777777" w:rsidR="00A409D2" w:rsidRDefault="00A409D2" w:rsidP="00A409D2">
      <w:pPr>
        <w:ind w:left="426"/>
        <w:rPr>
          <w:rFonts w:cstheme="minorHAnsi"/>
          <w:sz w:val="24"/>
          <w:szCs w:val="24"/>
        </w:rPr>
      </w:pPr>
    </w:p>
    <w:p w14:paraId="7BC3B022" w14:textId="375EEF95" w:rsidR="000C6DA9" w:rsidRPr="000C6DA9" w:rsidRDefault="000C6DA9" w:rsidP="000C6DA9">
      <w:pPr>
        <w:pStyle w:val="ListParagraph"/>
        <w:tabs>
          <w:tab w:val="left" w:pos="2268"/>
        </w:tabs>
        <w:ind w:hanging="153"/>
        <w:jc w:val="right"/>
        <w:rPr>
          <w:rFonts w:cstheme="minorHAnsi"/>
          <w:sz w:val="24"/>
          <w:szCs w:val="24"/>
        </w:rPr>
      </w:pPr>
      <w:r w:rsidRPr="000C6DA9">
        <w:rPr>
          <w:rFonts w:cstheme="minorHAnsi"/>
          <w:sz w:val="24"/>
          <w:szCs w:val="24"/>
        </w:rPr>
        <w:tab/>
      </w:r>
    </w:p>
    <w:p w14:paraId="12D1E441" w14:textId="4E7AFA50" w:rsidR="000C6DA9" w:rsidRDefault="000C6DA9" w:rsidP="000C6DA9">
      <w:pPr>
        <w:pStyle w:val="ListParagraph"/>
        <w:tabs>
          <w:tab w:val="left" w:pos="2268"/>
        </w:tabs>
        <w:ind w:hanging="153"/>
        <w:jc w:val="center"/>
        <w:rPr>
          <w:rFonts w:cstheme="minorHAnsi"/>
          <w:b/>
          <w:sz w:val="28"/>
          <w:szCs w:val="28"/>
        </w:rPr>
      </w:pPr>
      <w:r w:rsidRPr="000C6DA9">
        <w:rPr>
          <w:rFonts w:cstheme="minorHAnsi"/>
          <w:b/>
          <w:sz w:val="28"/>
          <w:szCs w:val="28"/>
        </w:rPr>
        <w:t>Apologies</w:t>
      </w:r>
    </w:p>
    <w:p w14:paraId="7EC49C98" w14:textId="57CFCB9E" w:rsidR="00F86BB4" w:rsidRDefault="00F86BB4" w:rsidP="000C6DA9">
      <w:pPr>
        <w:pStyle w:val="ListParagraph"/>
        <w:tabs>
          <w:tab w:val="left" w:pos="2268"/>
        </w:tabs>
        <w:ind w:hanging="153"/>
        <w:jc w:val="center"/>
        <w:rPr>
          <w:rFonts w:cstheme="minorHAnsi"/>
          <w:b/>
          <w:sz w:val="28"/>
          <w:szCs w:val="28"/>
        </w:rPr>
      </w:pPr>
    </w:p>
    <w:p w14:paraId="2A47B3CE" w14:textId="77777777" w:rsidR="00F86BB4" w:rsidRPr="00F86BB4" w:rsidRDefault="00F86BB4" w:rsidP="00F86BB4">
      <w:pPr>
        <w:pStyle w:val="ListParagraph"/>
        <w:tabs>
          <w:tab w:val="left" w:pos="2268"/>
        </w:tabs>
        <w:ind w:hanging="153"/>
        <w:rPr>
          <w:rFonts w:cstheme="minorHAnsi"/>
          <w:bCs/>
          <w:sz w:val="24"/>
          <w:szCs w:val="24"/>
        </w:rPr>
      </w:pPr>
      <w:r w:rsidRPr="00F86BB4">
        <w:rPr>
          <w:rFonts w:cstheme="minorHAnsi"/>
          <w:bCs/>
          <w:sz w:val="24"/>
          <w:szCs w:val="24"/>
        </w:rPr>
        <w:t>Banchory CAP Debt Centre</w:t>
      </w:r>
    </w:p>
    <w:p w14:paraId="1BC9AC7F" w14:textId="77777777" w:rsidR="00F86BB4" w:rsidRPr="00F86BB4" w:rsidRDefault="00F86BB4" w:rsidP="00F86BB4">
      <w:pPr>
        <w:pStyle w:val="ListParagraph"/>
        <w:tabs>
          <w:tab w:val="left" w:pos="2268"/>
        </w:tabs>
        <w:ind w:hanging="153"/>
        <w:rPr>
          <w:rFonts w:cstheme="minorHAnsi"/>
          <w:bCs/>
          <w:sz w:val="24"/>
          <w:szCs w:val="24"/>
        </w:rPr>
      </w:pPr>
      <w:proofErr w:type="spellStart"/>
      <w:r w:rsidRPr="00F86BB4">
        <w:rPr>
          <w:rFonts w:cstheme="minorHAnsi"/>
          <w:bCs/>
          <w:sz w:val="24"/>
          <w:szCs w:val="24"/>
        </w:rPr>
        <w:t>Bennachie</w:t>
      </w:r>
      <w:proofErr w:type="spellEnd"/>
      <w:r w:rsidRPr="00F86BB4">
        <w:rPr>
          <w:rFonts w:cstheme="minorHAnsi"/>
          <w:bCs/>
          <w:sz w:val="24"/>
          <w:szCs w:val="24"/>
        </w:rPr>
        <w:t xml:space="preserve"> Leisure Centre</w:t>
      </w:r>
    </w:p>
    <w:p w14:paraId="22EB42A1" w14:textId="77777777" w:rsidR="00F86BB4" w:rsidRPr="00F86BB4" w:rsidRDefault="00F86BB4" w:rsidP="00F86BB4">
      <w:pPr>
        <w:pStyle w:val="ListParagraph"/>
        <w:tabs>
          <w:tab w:val="left" w:pos="2268"/>
        </w:tabs>
        <w:ind w:hanging="153"/>
        <w:rPr>
          <w:rFonts w:cstheme="minorHAnsi"/>
          <w:bCs/>
          <w:sz w:val="24"/>
          <w:szCs w:val="24"/>
        </w:rPr>
      </w:pPr>
      <w:r w:rsidRPr="00F86BB4">
        <w:rPr>
          <w:rFonts w:cstheme="minorHAnsi"/>
          <w:bCs/>
          <w:sz w:val="24"/>
          <w:szCs w:val="24"/>
        </w:rPr>
        <w:t>Braemar News Group</w:t>
      </w:r>
    </w:p>
    <w:p w14:paraId="3667E0B2" w14:textId="77777777" w:rsidR="00F86BB4" w:rsidRPr="00F86BB4" w:rsidRDefault="00F86BB4" w:rsidP="00F86BB4">
      <w:pPr>
        <w:pStyle w:val="ListParagraph"/>
        <w:tabs>
          <w:tab w:val="left" w:pos="2268"/>
        </w:tabs>
        <w:ind w:hanging="153"/>
        <w:rPr>
          <w:rFonts w:cstheme="minorHAnsi"/>
          <w:bCs/>
          <w:sz w:val="24"/>
          <w:szCs w:val="24"/>
        </w:rPr>
      </w:pPr>
      <w:proofErr w:type="spellStart"/>
      <w:r w:rsidRPr="00F86BB4">
        <w:rPr>
          <w:rFonts w:cstheme="minorHAnsi"/>
          <w:bCs/>
          <w:sz w:val="24"/>
          <w:szCs w:val="24"/>
        </w:rPr>
        <w:t>Cruden</w:t>
      </w:r>
      <w:proofErr w:type="spellEnd"/>
      <w:r w:rsidRPr="00F86BB4">
        <w:rPr>
          <w:rFonts w:cstheme="minorHAnsi"/>
          <w:bCs/>
          <w:sz w:val="24"/>
          <w:szCs w:val="24"/>
        </w:rPr>
        <w:t xml:space="preserve"> Bay Community Association</w:t>
      </w:r>
    </w:p>
    <w:p w14:paraId="4A23EE12" w14:textId="77777777" w:rsidR="00F86BB4" w:rsidRPr="00F86BB4" w:rsidRDefault="00F86BB4" w:rsidP="00F86BB4">
      <w:pPr>
        <w:pStyle w:val="ListParagraph"/>
        <w:tabs>
          <w:tab w:val="left" w:pos="2268"/>
        </w:tabs>
        <w:ind w:hanging="153"/>
        <w:rPr>
          <w:rFonts w:cstheme="minorHAnsi"/>
          <w:bCs/>
          <w:sz w:val="24"/>
          <w:szCs w:val="24"/>
        </w:rPr>
      </w:pPr>
      <w:r w:rsidRPr="00F86BB4">
        <w:rPr>
          <w:rFonts w:cstheme="minorHAnsi"/>
          <w:bCs/>
          <w:sz w:val="24"/>
          <w:szCs w:val="24"/>
        </w:rPr>
        <w:t>Disabled Persons Housing Service Aberdeen</w:t>
      </w:r>
    </w:p>
    <w:p w14:paraId="5F710779" w14:textId="77777777" w:rsidR="00F86BB4" w:rsidRPr="00F86BB4" w:rsidRDefault="00F86BB4" w:rsidP="00F86BB4">
      <w:pPr>
        <w:pStyle w:val="ListParagraph"/>
        <w:tabs>
          <w:tab w:val="left" w:pos="2268"/>
        </w:tabs>
        <w:ind w:hanging="153"/>
        <w:rPr>
          <w:rFonts w:cstheme="minorHAnsi"/>
          <w:bCs/>
          <w:sz w:val="24"/>
          <w:szCs w:val="24"/>
        </w:rPr>
      </w:pPr>
      <w:r w:rsidRPr="00F86BB4">
        <w:rPr>
          <w:rFonts w:cstheme="minorHAnsi"/>
          <w:bCs/>
          <w:sz w:val="24"/>
          <w:szCs w:val="24"/>
        </w:rPr>
        <w:t>Emma Condon (Associate member)</w:t>
      </w:r>
    </w:p>
    <w:p w14:paraId="2A64289A" w14:textId="77777777" w:rsidR="00F86BB4" w:rsidRPr="00F86BB4" w:rsidRDefault="00F86BB4" w:rsidP="00F86BB4">
      <w:pPr>
        <w:pStyle w:val="ListParagraph"/>
        <w:tabs>
          <w:tab w:val="left" w:pos="2268"/>
        </w:tabs>
        <w:ind w:hanging="153"/>
        <w:rPr>
          <w:rFonts w:cstheme="minorHAnsi"/>
          <w:bCs/>
          <w:sz w:val="24"/>
          <w:szCs w:val="24"/>
        </w:rPr>
      </w:pPr>
      <w:r w:rsidRPr="00F86BB4">
        <w:rPr>
          <w:rFonts w:cstheme="minorHAnsi"/>
          <w:bCs/>
          <w:sz w:val="24"/>
          <w:szCs w:val="24"/>
        </w:rPr>
        <w:t xml:space="preserve">New Aberdour, </w:t>
      </w:r>
      <w:proofErr w:type="spellStart"/>
      <w:r w:rsidRPr="00F86BB4">
        <w:rPr>
          <w:rFonts w:cstheme="minorHAnsi"/>
          <w:bCs/>
          <w:sz w:val="24"/>
          <w:szCs w:val="24"/>
        </w:rPr>
        <w:t>Tyrie</w:t>
      </w:r>
      <w:proofErr w:type="spellEnd"/>
      <w:r w:rsidRPr="00F86BB4">
        <w:rPr>
          <w:rFonts w:cstheme="minorHAnsi"/>
          <w:bCs/>
          <w:sz w:val="24"/>
          <w:szCs w:val="24"/>
        </w:rPr>
        <w:t xml:space="preserve"> and </w:t>
      </w:r>
      <w:proofErr w:type="spellStart"/>
      <w:r w:rsidRPr="00F86BB4">
        <w:rPr>
          <w:rFonts w:cstheme="minorHAnsi"/>
          <w:bCs/>
          <w:sz w:val="24"/>
          <w:szCs w:val="24"/>
        </w:rPr>
        <w:t>Pennan</w:t>
      </w:r>
      <w:proofErr w:type="spellEnd"/>
      <w:r w:rsidRPr="00F86BB4">
        <w:rPr>
          <w:rFonts w:cstheme="minorHAnsi"/>
          <w:bCs/>
          <w:sz w:val="24"/>
          <w:szCs w:val="24"/>
        </w:rPr>
        <w:t xml:space="preserve"> Community Council</w:t>
      </w:r>
    </w:p>
    <w:p w14:paraId="5F765D48" w14:textId="77777777" w:rsidR="00F86BB4" w:rsidRPr="00F86BB4" w:rsidRDefault="00F86BB4" w:rsidP="00F86BB4">
      <w:pPr>
        <w:pStyle w:val="ListParagraph"/>
        <w:tabs>
          <w:tab w:val="left" w:pos="2268"/>
        </w:tabs>
        <w:ind w:hanging="153"/>
        <w:rPr>
          <w:rFonts w:cstheme="minorHAnsi"/>
          <w:bCs/>
          <w:sz w:val="24"/>
          <w:szCs w:val="24"/>
        </w:rPr>
      </w:pPr>
      <w:r w:rsidRPr="00F86BB4">
        <w:rPr>
          <w:rFonts w:cstheme="minorHAnsi"/>
          <w:bCs/>
          <w:sz w:val="24"/>
          <w:szCs w:val="24"/>
        </w:rPr>
        <w:t>New Deer Community Association</w:t>
      </w:r>
    </w:p>
    <w:p w14:paraId="5AE57BFB" w14:textId="77777777" w:rsidR="00F86BB4" w:rsidRPr="00F86BB4" w:rsidRDefault="00F86BB4" w:rsidP="00F86BB4">
      <w:pPr>
        <w:pStyle w:val="ListParagraph"/>
        <w:tabs>
          <w:tab w:val="left" w:pos="2268"/>
        </w:tabs>
        <w:ind w:hanging="153"/>
        <w:rPr>
          <w:rFonts w:cstheme="minorHAnsi"/>
          <w:bCs/>
          <w:sz w:val="24"/>
          <w:szCs w:val="24"/>
        </w:rPr>
      </w:pPr>
      <w:proofErr w:type="spellStart"/>
      <w:r w:rsidRPr="00F86BB4">
        <w:rPr>
          <w:rFonts w:cstheme="minorHAnsi"/>
          <w:bCs/>
          <w:sz w:val="24"/>
          <w:szCs w:val="24"/>
        </w:rPr>
        <w:t>Rosehearty</w:t>
      </w:r>
      <w:proofErr w:type="spellEnd"/>
      <w:r w:rsidRPr="00F86BB4">
        <w:rPr>
          <w:rFonts w:cstheme="minorHAnsi"/>
          <w:bCs/>
          <w:sz w:val="24"/>
          <w:szCs w:val="24"/>
        </w:rPr>
        <w:t xml:space="preserve"> Community Council</w:t>
      </w:r>
    </w:p>
    <w:p w14:paraId="30D22A72" w14:textId="77777777" w:rsidR="00F86BB4" w:rsidRPr="00F86BB4" w:rsidRDefault="00F86BB4" w:rsidP="00F86BB4">
      <w:pPr>
        <w:pStyle w:val="ListParagraph"/>
        <w:tabs>
          <w:tab w:val="left" w:pos="2268"/>
        </w:tabs>
        <w:ind w:hanging="153"/>
        <w:rPr>
          <w:rFonts w:cstheme="minorHAnsi"/>
          <w:bCs/>
          <w:sz w:val="24"/>
          <w:szCs w:val="24"/>
        </w:rPr>
      </w:pPr>
      <w:r w:rsidRPr="00F86BB4">
        <w:rPr>
          <w:rFonts w:cstheme="minorHAnsi"/>
          <w:bCs/>
          <w:sz w:val="24"/>
          <w:szCs w:val="24"/>
        </w:rPr>
        <w:t>Rothienorman Community Association</w:t>
      </w:r>
    </w:p>
    <w:p w14:paraId="09B31E3A" w14:textId="77777777" w:rsidR="00F86BB4" w:rsidRPr="00F86BB4" w:rsidRDefault="00F86BB4" w:rsidP="00F86BB4">
      <w:pPr>
        <w:pStyle w:val="ListParagraph"/>
        <w:tabs>
          <w:tab w:val="left" w:pos="2268"/>
        </w:tabs>
        <w:ind w:hanging="153"/>
        <w:rPr>
          <w:rFonts w:cstheme="minorHAnsi"/>
          <w:bCs/>
          <w:sz w:val="24"/>
          <w:szCs w:val="24"/>
        </w:rPr>
      </w:pPr>
      <w:r w:rsidRPr="00F86BB4">
        <w:rPr>
          <w:rFonts w:cstheme="minorHAnsi"/>
          <w:bCs/>
          <w:sz w:val="24"/>
          <w:szCs w:val="24"/>
        </w:rPr>
        <w:t>Scottish Families Affected by Alcohol and Drugs</w:t>
      </w:r>
    </w:p>
    <w:p w14:paraId="379B3D22" w14:textId="77777777" w:rsidR="00F86BB4" w:rsidRPr="00F86BB4" w:rsidRDefault="00F86BB4" w:rsidP="00F86BB4">
      <w:pPr>
        <w:pStyle w:val="ListParagraph"/>
        <w:tabs>
          <w:tab w:val="left" w:pos="2268"/>
        </w:tabs>
        <w:ind w:hanging="153"/>
        <w:rPr>
          <w:rFonts w:cstheme="minorHAnsi"/>
          <w:bCs/>
          <w:sz w:val="24"/>
          <w:szCs w:val="24"/>
        </w:rPr>
      </w:pPr>
      <w:r w:rsidRPr="00F86BB4">
        <w:rPr>
          <w:rFonts w:cstheme="minorHAnsi"/>
          <w:bCs/>
          <w:sz w:val="24"/>
          <w:szCs w:val="24"/>
        </w:rPr>
        <w:t>Society of St Vincent de Paul - Ellon Conference</w:t>
      </w:r>
    </w:p>
    <w:p w14:paraId="598525AE" w14:textId="77777777" w:rsidR="00F86BB4" w:rsidRPr="00F86BB4" w:rsidRDefault="00F86BB4" w:rsidP="00F86BB4">
      <w:pPr>
        <w:pStyle w:val="ListParagraph"/>
        <w:tabs>
          <w:tab w:val="left" w:pos="2268"/>
        </w:tabs>
        <w:ind w:hanging="153"/>
        <w:rPr>
          <w:rFonts w:cstheme="minorHAnsi"/>
          <w:bCs/>
          <w:sz w:val="24"/>
          <w:szCs w:val="24"/>
        </w:rPr>
      </w:pPr>
      <w:r w:rsidRPr="00F86BB4">
        <w:rPr>
          <w:rFonts w:cstheme="minorHAnsi"/>
          <w:bCs/>
          <w:sz w:val="24"/>
          <w:szCs w:val="24"/>
        </w:rPr>
        <w:t>Sunrise Partnership SCIO</w:t>
      </w:r>
    </w:p>
    <w:p w14:paraId="6403665D" w14:textId="77777777" w:rsidR="00F86BB4" w:rsidRPr="00F86BB4" w:rsidRDefault="00F86BB4" w:rsidP="00F86BB4">
      <w:pPr>
        <w:pStyle w:val="ListParagraph"/>
        <w:tabs>
          <w:tab w:val="left" w:pos="2268"/>
        </w:tabs>
        <w:ind w:hanging="153"/>
        <w:rPr>
          <w:rFonts w:cstheme="minorHAnsi"/>
          <w:bCs/>
          <w:sz w:val="24"/>
          <w:szCs w:val="24"/>
        </w:rPr>
      </w:pPr>
      <w:r w:rsidRPr="00F86BB4">
        <w:rPr>
          <w:rFonts w:cstheme="minorHAnsi"/>
          <w:bCs/>
          <w:sz w:val="24"/>
          <w:szCs w:val="24"/>
        </w:rPr>
        <w:t xml:space="preserve">Tap O' </w:t>
      </w:r>
      <w:proofErr w:type="spellStart"/>
      <w:r w:rsidRPr="00F86BB4">
        <w:rPr>
          <w:rFonts w:cstheme="minorHAnsi"/>
          <w:bCs/>
          <w:sz w:val="24"/>
          <w:szCs w:val="24"/>
        </w:rPr>
        <w:t>Noth</w:t>
      </w:r>
      <w:proofErr w:type="spellEnd"/>
      <w:r w:rsidRPr="00F86BB4">
        <w:rPr>
          <w:rFonts w:cstheme="minorHAnsi"/>
          <w:bCs/>
          <w:sz w:val="24"/>
          <w:szCs w:val="24"/>
        </w:rPr>
        <w:t xml:space="preserve"> </w:t>
      </w:r>
      <w:proofErr w:type="spellStart"/>
      <w:r w:rsidRPr="00F86BB4">
        <w:rPr>
          <w:rFonts w:cstheme="minorHAnsi"/>
          <w:bCs/>
          <w:sz w:val="24"/>
          <w:szCs w:val="24"/>
        </w:rPr>
        <w:t>Trampers</w:t>
      </w:r>
      <w:proofErr w:type="spellEnd"/>
      <w:r w:rsidRPr="00F86BB4">
        <w:rPr>
          <w:rFonts w:cstheme="minorHAnsi"/>
          <w:bCs/>
          <w:sz w:val="24"/>
          <w:szCs w:val="24"/>
        </w:rPr>
        <w:t xml:space="preserve"> Walking Group</w:t>
      </w:r>
    </w:p>
    <w:p w14:paraId="717AFC09" w14:textId="77777777" w:rsidR="00F86BB4" w:rsidRPr="00F86BB4" w:rsidRDefault="00F86BB4" w:rsidP="00F86BB4">
      <w:pPr>
        <w:pStyle w:val="ListParagraph"/>
        <w:tabs>
          <w:tab w:val="left" w:pos="2268"/>
        </w:tabs>
        <w:ind w:hanging="153"/>
        <w:rPr>
          <w:rFonts w:cstheme="minorHAnsi"/>
          <w:bCs/>
          <w:sz w:val="24"/>
          <w:szCs w:val="24"/>
        </w:rPr>
      </w:pPr>
      <w:proofErr w:type="spellStart"/>
      <w:r w:rsidRPr="00F86BB4">
        <w:rPr>
          <w:rFonts w:cstheme="minorHAnsi"/>
          <w:bCs/>
          <w:sz w:val="24"/>
          <w:szCs w:val="24"/>
        </w:rPr>
        <w:t>Tarland</w:t>
      </w:r>
      <w:proofErr w:type="spellEnd"/>
      <w:r w:rsidRPr="00F86BB4">
        <w:rPr>
          <w:rFonts w:cstheme="minorHAnsi"/>
          <w:bCs/>
          <w:sz w:val="24"/>
          <w:szCs w:val="24"/>
        </w:rPr>
        <w:t xml:space="preserve"> Development Group</w:t>
      </w:r>
    </w:p>
    <w:p w14:paraId="59C34D48" w14:textId="1623E7F3" w:rsidR="00F86BB4" w:rsidRPr="00F86BB4" w:rsidRDefault="00F86BB4" w:rsidP="00F86BB4">
      <w:pPr>
        <w:pStyle w:val="ListParagraph"/>
        <w:tabs>
          <w:tab w:val="left" w:pos="2268"/>
        </w:tabs>
        <w:ind w:hanging="153"/>
        <w:rPr>
          <w:rFonts w:cstheme="minorHAnsi"/>
          <w:bCs/>
          <w:sz w:val="24"/>
          <w:szCs w:val="24"/>
        </w:rPr>
      </w:pPr>
      <w:proofErr w:type="spellStart"/>
      <w:r w:rsidRPr="00F86BB4">
        <w:rPr>
          <w:rFonts w:cstheme="minorHAnsi"/>
          <w:bCs/>
          <w:sz w:val="24"/>
          <w:szCs w:val="24"/>
        </w:rPr>
        <w:t>Tullynessle</w:t>
      </w:r>
      <w:proofErr w:type="spellEnd"/>
      <w:r w:rsidRPr="00F86BB4">
        <w:rPr>
          <w:rFonts w:cstheme="minorHAnsi"/>
          <w:bCs/>
          <w:sz w:val="24"/>
          <w:szCs w:val="24"/>
        </w:rPr>
        <w:t xml:space="preserve"> Hall</w:t>
      </w:r>
    </w:p>
    <w:sectPr w:rsidR="00F86BB4" w:rsidRPr="00F86BB4" w:rsidSect="00112AD9">
      <w:headerReference w:type="default" r:id="rId12"/>
      <w:footerReference w:type="default" r:id="rId13"/>
      <w:pgSz w:w="11906" w:h="16838"/>
      <w:pgMar w:top="851" w:right="1133" w:bottom="709" w:left="851" w:header="426"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B1CF0" w14:textId="77777777" w:rsidR="00AB5D7F" w:rsidRDefault="00AB5D7F" w:rsidP="004E335E">
      <w:pPr>
        <w:spacing w:line="240" w:lineRule="auto"/>
      </w:pPr>
      <w:r>
        <w:separator/>
      </w:r>
    </w:p>
  </w:endnote>
  <w:endnote w:type="continuationSeparator" w:id="0">
    <w:p w14:paraId="43F97965" w14:textId="77777777" w:rsidR="00AB5D7F" w:rsidRDefault="00AB5D7F" w:rsidP="004E335E">
      <w:pPr>
        <w:spacing w:line="240" w:lineRule="auto"/>
      </w:pPr>
      <w:r>
        <w:continuationSeparator/>
      </w:r>
    </w:p>
  </w:endnote>
  <w:endnote w:type="continuationNotice" w:id="1">
    <w:p w14:paraId="6E001610" w14:textId="77777777" w:rsidR="005F7677" w:rsidRDefault="005F76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083960"/>
      <w:docPartObj>
        <w:docPartGallery w:val="Page Numbers (Bottom of Page)"/>
        <w:docPartUnique/>
      </w:docPartObj>
    </w:sdtPr>
    <w:sdtEndPr>
      <w:rPr>
        <w:noProof/>
      </w:rPr>
    </w:sdtEndPr>
    <w:sdtContent>
      <w:p w14:paraId="196A780A" w14:textId="1C10AE8B" w:rsidR="00443E1C" w:rsidRDefault="00443E1C">
        <w:pPr>
          <w:pStyle w:val="Footer"/>
          <w:jc w:val="center"/>
        </w:pPr>
        <w:r>
          <w:fldChar w:fldCharType="begin"/>
        </w:r>
        <w:r>
          <w:instrText xml:space="preserve"> PAGE   \* MERGEFORMAT </w:instrText>
        </w:r>
        <w:r>
          <w:fldChar w:fldCharType="separate"/>
        </w:r>
        <w:r w:rsidR="006D7606">
          <w:rPr>
            <w:noProof/>
          </w:rPr>
          <w:t>5</w:t>
        </w:r>
        <w:r>
          <w:rPr>
            <w:noProof/>
          </w:rPr>
          <w:fldChar w:fldCharType="end"/>
        </w:r>
      </w:p>
    </w:sdtContent>
  </w:sdt>
  <w:p w14:paraId="42CD1D30" w14:textId="77777777" w:rsidR="00443E1C" w:rsidRDefault="00443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940A5" w14:textId="77777777" w:rsidR="00AB5D7F" w:rsidRDefault="00AB5D7F" w:rsidP="004E335E">
      <w:pPr>
        <w:spacing w:line="240" w:lineRule="auto"/>
      </w:pPr>
      <w:r>
        <w:separator/>
      </w:r>
    </w:p>
  </w:footnote>
  <w:footnote w:type="continuationSeparator" w:id="0">
    <w:p w14:paraId="412EF5FC" w14:textId="77777777" w:rsidR="00AB5D7F" w:rsidRDefault="00AB5D7F" w:rsidP="004E335E">
      <w:pPr>
        <w:spacing w:line="240" w:lineRule="auto"/>
      </w:pPr>
      <w:r>
        <w:continuationSeparator/>
      </w:r>
    </w:p>
  </w:footnote>
  <w:footnote w:type="continuationNotice" w:id="1">
    <w:p w14:paraId="22BD16F3" w14:textId="77777777" w:rsidR="005F7677" w:rsidRDefault="005F76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4204" w14:textId="0B03F8F5" w:rsidR="004E335E" w:rsidRPr="000F4FFF" w:rsidRDefault="000F4FFF" w:rsidP="004E335E">
    <w:pPr>
      <w:pStyle w:val="Header"/>
      <w:jc w:val="center"/>
      <w:rPr>
        <w:b/>
        <w:sz w:val="24"/>
        <w:szCs w:val="24"/>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4D8D"/>
    <w:multiLevelType w:val="hybridMultilevel"/>
    <w:tmpl w:val="D51A006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4CE031E"/>
    <w:multiLevelType w:val="hybridMultilevel"/>
    <w:tmpl w:val="5A8AB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605FE6"/>
    <w:multiLevelType w:val="multilevel"/>
    <w:tmpl w:val="953470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B23937"/>
    <w:multiLevelType w:val="hybridMultilevel"/>
    <w:tmpl w:val="7A1030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1E36467"/>
    <w:multiLevelType w:val="multilevel"/>
    <w:tmpl w:val="23886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5372D1"/>
    <w:multiLevelType w:val="multilevel"/>
    <w:tmpl w:val="3816F8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8B6D42"/>
    <w:multiLevelType w:val="hybridMultilevel"/>
    <w:tmpl w:val="33D838E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9341D00"/>
    <w:multiLevelType w:val="hybridMultilevel"/>
    <w:tmpl w:val="850CA32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AAC67A5"/>
    <w:multiLevelType w:val="multilevel"/>
    <w:tmpl w:val="D5D4C6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5D7E75"/>
    <w:multiLevelType w:val="hybridMultilevel"/>
    <w:tmpl w:val="5FD86FE2"/>
    <w:lvl w:ilvl="0" w:tplc="4C28EADA">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26E7B6F"/>
    <w:multiLevelType w:val="hybridMultilevel"/>
    <w:tmpl w:val="3AD42FE8"/>
    <w:lvl w:ilvl="0" w:tplc="4C28EAD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AC581B"/>
    <w:multiLevelType w:val="multilevel"/>
    <w:tmpl w:val="B09265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C62D80"/>
    <w:multiLevelType w:val="hybridMultilevel"/>
    <w:tmpl w:val="952E9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0F75A4"/>
    <w:multiLevelType w:val="hybridMultilevel"/>
    <w:tmpl w:val="B8E22E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CF826DD"/>
    <w:multiLevelType w:val="hybridMultilevel"/>
    <w:tmpl w:val="355460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EFA2DED"/>
    <w:multiLevelType w:val="hybridMultilevel"/>
    <w:tmpl w:val="DBBA25D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44587D"/>
    <w:multiLevelType w:val="hybridMultilevel"/>
    <w:tmpl w:val="1C6A9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D914C2"/>
    <w:multiLevelType w:val="multilevel"/>
    <w:tmpl w:val="1A1E67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5B3DCA"/>
    <w:multiLevelType w:val="hybridMultilevel"/>
    <w:tmpl w:val="F18E53AE"/>
    <w:lvl w:ilvl="0" w:tplc="60844434">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ABB2BBE"/>
    <w:multiLevelType w:val="multilevel"/>
    <w:tmpl w:val="9B662E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DB4BA4"/>
    <w:multiLevelType w:val="hybridMultilevel"/>
    <w:tmpl w:val="2A86AC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CD414B4"/>
    <w:multiLevelType w:val="multilevel"/>
    <w:tmpl w:val="BD7A8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C9293D"/>
    <w:multiLevelType w:val="hybridMultilevel"/>
    <w:tmpl w:val="935CBC0E"/>
    <w:lvl w:ilvl="0" w:tplc="D8048FC2">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4EE6071E"/>
    <w:multiLevelType w:val="multilevel"/>
    <w:tmpl w:val="73F044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713DD0"/>
    <w:multiLevelType w:val="multilevel"/>
    <w:tmpl w:val="479C85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1016215"/>
    <w:multiLevelType w:val="hybridMultilevel"/>
    <w:tmpl w:val="BBDEE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84633F"/>
    <w:multiLevelType w:val="multilevel"/>
    <w:tmpl w:val="4C14ED2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2B373BD"/>
    <w:multiLevelType w:val="hybridMultilevel"/>
    <w:tmpl w:val="73F8572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32F7F35"/>
    <w:multiLevelType w:val="hybridMultilevel"/>
    <w:tmpl w:val="EC4C9D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87C6410"/>
    <w:multiLevelType w:val="hybridMultilevel"/>
    <w:tmpl w:val="B5145D20"/>
    <w:lvl w:ilvl="0" w:tplc="01DEEBF4">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0" w15:restartNumberingAfterBreak="0">
    <w:nsid w:val="5BAA5A39"/>
    <w:multiLevelType w:val="hybridMultilevel"/>
    <w:tmpl w:val="EFBECE1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5DBE79D9"/>
    <w:multiLevelType w:val="hybridMultilevel"/>
    <w:tmpl w:val="9FF03374"/>
    <w:lvl w:ilvl="0" w:tplc="1C4CF294">
      <w:start w:val="1"/>
      <w:numFmt w:val="decimal"/>
      <w:lvlText w:val="%1."/>
      <w:lvlJc w:val="left"/>
      <w:pPr>
        <w:ind w:left="2271" w:hanging="1845"/>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5F4B160C"/>
    <w:multiLevelType w:val="hybridMultilevel"/>
    <w:tmpl w:val="7464AACE"/>
    <w:lvl w:ilvl="0" w:tplc="60844434">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643C2841"/>
    <w:multiLevelType w:val="multilevel"/>
    <w:tmpl w:val="FB6E2D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645EBB"/>
    <w:multiLevelType w:val="multilevel"/>
    <w:tmpl w:val="D9785B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EB2DDB"/>
    <w:multiLevelType w:val="hybridMultilevel"/>
    <w:tmpl w:val="AEDE0C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6E8C461E"/>
    <w:multiLevelType w:val="multilevel"/>
    <w:tmpl w:val="6512CA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6714B7"/>
    <w:multiLevelType w:val="hybridMultilevel"/>
    <w:tmpl w:val="067053A4"/>
    <w:lvl w:ilvl="0" w:tplc="B438789A">
      <w:numFmt w:val="bullet"/>
      <w:lvlText w:val="-"/>
      <w:lvlJc w:val="left"/>
      <w:pPr>
        <w:ind w:left="2625" w:hanging="360"/>
      </w:pPr>
      <w:rPr>
        <w:rFonts w:ascii="Calibri" w:eastAsiaTheme="minorHAnsi" w:hAnsi="Calibri" w:cs="Calibri" w:hint="default"/>
      </w:rPr>
    </w:lvl>
    <w:lvl w:ilvl="1" w:tplc="08090003" w:tentative="1">
      <w:start w:val="1"/>
      <w:numFmt w:val="bullet"/>
      <w:lvlText w:val="o"/>
      <w:lvlJc w:val="left"/>
      <w:pPr>
        <w:ind w:left="3345" w:hanging="360"/>
      </w:pPr>
      <w:rPr>
        <w:rFonts w:ascii="Courier New" w:hAnsi="Courier New" w:cs="Courier New" w:hint="default"/>
      </w:rPr>
    </w:lvl>
    <w:lvl w:ilvl="2" w:tplc="08090005" w:tentative="1">
      <w:start w:val="1"/>
      <w:numFmt w:val="bullet"/>
      <w:lvlText w:val=""/>
      <w:lvlJc w:val="left"/>
      <w:pPr>
        <w:ind w:left="4065" w:hanging="360"/>
      </w:pPr>
      <w:rPr>
        <w:rFonts w:ascii="Wingdings" w:hAnsi="Wingdings" w:hint="default"/>
      </w:rPr>
    </w:lvl>
    <w:lvl w:ilvl="3" w:tplc="08090001" w:tentative="1">
      <w:start w:val="1"/>
      <w:numFmt w:val="bullet"/>
      <w:lvlText w:val=""/>
      <w:lvlJc w:val="left"/>
      <w:pPr>
        <w:ind w:left="4785" w:hanging="360"/>
      </w:pPr>
      <w:rPr>
        <w:rFonts w:ascii="Symbol" w:hAnsi="Symbol" w:hint="default"/>
      </w:rPr>
    </w:lvl>
    <w:lvl w:ilvl="4" w:tplc="08090003" w:tentative="1">
      <w:start w:val="1"/>
      <w:numFmt w:val="bullet"/>
      <w:lvlText w:val="o"/>
      <w:lvlJc w:val="left"/>
      <w:pPr>
        <w:ind w:left="5505" w:hanging="360"/>
      </w:pPr>
      <w:rPr>
        <w:rFonts w:ascii="Courier New" w:hAnsi="Courier New" w:cs="Courier New" w:hint="default"/>
      </w:rPr>
    </w:lvl>
    <w:lvl w:ilvl="5" w:tplc="08090005" w:tentative="1">
      <w:start w:val="1"/>
      <w:numFmt w:val="bullet"/>
      <w:lvlText w:val=""/>
      <w:lvlJc w:val="left"/>
      <w:pPr>
        <w:ind w:left="6225" w:hanging="360"/>
      </w:pPr>
      <w:rPr>
        <w:rFonts w:ascii="Wingdings" w:hAnsi="Wingdings" w:hint="default"/>
      </w:rPr>
    </w:lvl>
    <w:lvl w:ilvl="6" w:tplc="08090001" w:tentative="1">
      <w:start w:val="1"/>
      <w:numFmt w:val="bullet"/>
      <w:lvlText w:val=""/>
      <w:lvlJc w:val="left"/>
      <w:pPr>
        <w:ind w:left="6945" w:hanging="360"/>
      </w:pPr>
      <w:rPr>
        <w:rFonts w:ascii="Symbol" w:hAnsi="Symbol" w:hint="default"/>
      </w:rPr>
    </w:lvl>
    <w:lvl w:ilvl="7" w:tplc="08090003" w:tentative="1">
      <w:start w:val="1"/>
      <w:numFmt w:val="bullet"/>
      <w:lvlText w:val="o"/>
      <w:lvlJc w:val="left"/>
      <w:pPr>
        <w:ind w:left="7665" w:hanging="360"/>
      </w:pPr>
      <w:rPr>
        <w:rFonts w:ascii="Courier New" w:hAnsi="Courier New" w:cs="Courier New" w:hint="default"/>
      </w:rPr>
    </w:lvl>
    <w:lvl w:ilvl="8" w:tplc="08090005" w:tentative="1">
      <w:start w:val="1"/>
      <w:numFmt w:val="bullet"/>
      <w:lvlText w:val=""/>
      <w:lvlJc w:val="left"/>
      <w:pPr>
        <w:ind w:left="8385" w:hanging="360"/>
      </w:pPr>
      <w:rPr>
        <w:rFonts w:ascii="Wingdings" w:hAnsi="Wingdings" w:hint="default"/>
      </w:rPr>
    </w:lvl>
  </w:abstractNum>
  <w:abstractNum w:abstractNumId="38" w15:restartNumberingAfterBreak="0">
    <w:nsid w:val="711D4184"/>
    <w:multiLevelType w:val="hybridMultilevel"/>
    <w:tmpl w:val="63D695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14E17E9"/>
    <w:multiLevelType w:val="multilevel"/>
    <w:tmpl w:val="E3C80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47F786F"/>
    <w:multiLevelType w:val="hybridMultilevel"/>
    <w:tmpl w:val="05364C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763C21B1"/>
    <w:multiLevelType w:val="hybridMultilevel"/>
    <w:tmpl w:val="957E7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0C1CF6"/>
    <w:multiLevelType w:val="hybridMultilevel"/>
    <w:tmpl w:val="973AF42A"/>
    <w:lvl w:ilvl="0" w:tplc="60844434">
      <w:numFmt w:val="bullet"/>
      <w:lvlText w:val="•"/>
      <w:lvlJc w:val="left"/>
      <w:pPr>
        <w:ind w:left="1212" w:hanging="360"/>
      </w:pPr>
      <w:rPr>
        <w:rFonts w:ascii="Calibri" w:eastAsiaTheme="minorHAnsi" w:hAnsi="Calibri" w:cs="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3" w15:restartNumberingAfterBreak="0">
    <w:nsid w:val="7A2652C5"/>
    <w:multiLevelType w:val="multilevel"/>
    <w:tmpl w:val="42BA69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B0B3538"/>
    <w:multiLevelType w:val="multilevel"/>
    <w:tmpl w:val="AF0E56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40"/>
  </w:num>
  <w:num w:numId="3">
    <w:abstractNumId w:val="35"/>
  </w:num>
  <w:num w:numId="4">
    <w:abstractNumId w:val="7"/>
  </w:num>
  <w:num w:numId="5">
    <w:abstractNumId w:val="12"/>
  </w:num>
  <w:num w:numId="6">
    <w:abstractNumId w:val="0"/>
  </w:num>
  <w:num w:numId="7">
    <w:abstractNumId w:val="41"/>
  </w:num>
  <w:num w:numId="8">
    <w:abstractNumId w:val="28"/>
  </w:num>
  <w:num w:numId="9">
    <w:abstractNumId w:val="20"/>
  </w:num>
  <w:num w:numId="10">
    <w:abstractNumId w:val="13"/>
  </w:num>
  <w:num w:numId="11">
    <w:abstractNumId w:val="10"/>
  </w:num>
  <w:num w:numId="12">
    <w:abstractNumId w:val="29"/>
  </w:num>
  <w:num w:numId="13">
    <w:abstractNumId w:val="9"/>
  </w:num>
  <w:num w:numId="14">
    <w:abstractNumId w:val="37"/>
  </w:num>
  <w:num w:numId="15">
    <w:abstractNumId w:val="38"/>
  </w:num>
  <w:num w:numId="16">
    <w:abstractNumId w:val="1"/>
  </w:num>
  <w:num w:numId="17">
    <w:abstractNumId w:val="16"/>
  </w:num>
  <w:num w:numId="18">
    <w:abstractNumId w:val="14"/>
  </w:num>
  <w:num w:numId="19">
    <w:abstractNumId w:val="18"/>
  </w:num>
  <w:num w:numId="20">
    <w:abstractNumId w:val="42"/>
  </w:num>
  <w:num w:numId="21">
    <w:abstractNumId w:val="32"/>
  </w:num>
  <w:num w:numId="22">
    <w:abstractNumId w:val="6"/>
  </w:num>
  <w:num w:numId="23">
    <w:abstractNumId w:val="3"/>
  </w:num>
  <w:num w:numId="24">
    <w:abstractNumId w:val="22"/>
  </w:num>
  <w:num w:numId="25">
    <w:abstractNumId w:val="30"/>
  </w:num>
  <w:num w:numId="26">
    <w:abstractNumId w:val="27"/>
  </w:num>
  <w:num w:numId="27">
    <w:abstractNumId w:val="4"/>
  </w:num>
  <w:num w:numId="28">
    <w:abstractNumId w:val="5"/>
  </w:num>
  <w:num w:numId="29">
    <w:abstractNumId w:val="24"/>
  </w:num>
  <w:num w:numId="30">
    <w:abstractNumId w:val="26"/>
  </w:num>
  <w:num w:numId="31">
    <w:abstractNumId w:val="21"/>
  </w:num>
  <w:num w:numId="32">
    <w:abstractNumId w:val="19"/>
  </w:num>
  <w:num w:numId="33">
    <w:abstractNumId w:val="8"/>
  </w:num>
  <w:num w:numId="34">
    <w:abstractNumId w:val="34"/>
  </w:num>
  <w:num w:numId="35">
    <w:abstractNumId w:val="44"/>
  </w:num>
  <w:num w:numId="36">
    <w:abstractNumId w:val="23"/>
  </w:num>
  <w:num w:numId="37">
    <w:abstractNumId w:val="39"/>
  </w:num>
  <w:num w:numId="38">
    <w:abstractNumId w:val="2"/>
  </w:num>
  <w:num w:numId="39">
    <w:abstractNumId w:val="43"/>
  </w:num>
  <w:num w:numId="40">
    <w:abstractNumId w:val="11"/>
  </w:num>
  <w:num w:numId="41">
    <w:abstractNumId w:val="17"/>
  </w:num>
  <w:num w:numId="42">
    <w:abstractNumId w:val="36"/>
  </w:num>
  <w:num w:numId="43">
    <w:abstractNumId w:val="33"/>
  </w:num>
  <w:num w:numId="44">
    <w:abstractNumId w:val="25"/>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35E"/>
    <w:rsid w:val="000142CC"/>
    <w:rsid w:val="00014484"/>
    <w:rsid w:val="000168CD"/>
    <w:rsid w:val="0002525A"/>
    <w:rsid w:val="00026994"/>
    <w:rsid w:val="000275D0"/>
    <w:rsid w:val="0003287B"/>
    <w:rsid w:val="000411D7"/>
    <w:rsid w:val="00050AE9"/>
    <w:rsid w:val="0005167A"/>
    <w:rsid w:val="00054422"/>
    <w:rsid w:val="000572C8"/>
    <w:rsid w:val="00060D48"/>
    <w:rsid w:val="000657B8"/>
    <w:rsid w:val="00071490"/>
    <w:rsid w:val="00072555"/>
    <w:rsid w:val="00084823"/>
    <w:rsid w:val="00087E15"/>
    <w:rsid w:val="00092ABF"/>
    <w:rsid w:val="00093A9F"/>
    <w:rsid w:val="000940F5"/>
    <w:rsid w:val="00095E8E"/>
    <w:rsid w:val="000A0B57"/>
    <w:rsid w:val="000A112D"/>
    <w:rsid w:val="000A449D"/>
    <w:rsid w:val="000B0D77"/>
    <w:rsid w:val="000B104A"/>
    <w:rsid w:val="000B523F"/>
    <w:rsid w:val="000B5682"/>
    <w:rsid w:val="000B73DE"/>
    <w:rsid w:val="000C03CE"/>
    <w:rsid w:val="000C0956"/>
    <w:rsid w:val="000C4F51"/>
    <w:rsid w:val="000C5056"/>
    <w:rsid w:val="000C555F"/>
    <w:rsid w:val="000C6876"/>
    <w:rsid w:val="000C6DA9"/>
    <w:rsid w:val="000D0DB3"/>
    <w:rsid w:val="000D37F1"/>
    <w:rsid w:val="000D5015"/>
    <w:rsid w:val="000D627A"/>
    <w:rsid w:val="000D63F1"/>
    <w:rsid w:val="000E0F27"/>
    <w:rsid w:val="000E130A"/>
    <w:rsid w:val="000E5AB2"/>
    <w:rsid w:val="000E5F17"/>
    <w:rsid w:val="000E7CAD"/>
    <w:rsid w:val="000F4FFF"/>
    <w:rsid w:val="00112AD9"/>
    <w:rsid w:val="00122183"/>
    <w:rsid w:val="00122896"/>
    <w:rsid w:val="00122DDF"/>
    <w:rsid w:val="0012413F"/>
    <w:rsid w:val="001365B5"/>
    <w:rsid w:val="00155209"/>
    <w:rsid w:val="001552D8"/>
    <w:rsid w:val="0016106F"/>
    <w:rsid w:val="00165E33"/>
    <w:rsid w:val="00167210"/>
    <w:rsid w:val="001824F0"/>
    <w:rsid w:val="001901B5"/>
    <w:rsid w:val="001917A1"/>
    <w:rsid w:val="00196BB0"/>
    <w:rsid w:val="00196E04"/>
    <w:rsid w:val="001A0497"/>
    <w:rsid w:val="001A2879"/>
    <w:rsid w:val="001A42B3"/>
    <w:rsid w:val="001B3FC2"/>
    <w:rsid w:val="001B6F0E"/>
    <w:rsid w:val="001C195A"/>
    <w:rsid w:val="001C20E7"/>
    <w:rsid w:val="001C312C"/>
    <w:rsid w:val="001C651C"/>
    <w:rsid w:val="001D15E1"/>
    <w:rsid w:val="001D7582"/>
    <w:rsid w:val="001E175E"/>
    <w:rsid w:val="001E2980"/>
    <w:rsid w:val="001E2CB1"/>
    <w:rsid w:val="001E334B"/>
    <w:rsid w:val="001E551D"/>
    <w:rsid w:val="001F2124"/>
    <w:rsid w:val="001F3175"/>
    <w:rsid w:val="001F5C59"/>
    <w:rsid w:val="00206AB0"/>
    <w:rsid w:val="00207B11"/>
    <w:rsid w:val="0021231A"/>
    <w:rsid w:val="00217953"/>
    <w:rsid w:val="00221656"/>
    <w:rsid w:val="00221A0F"/>
    <w:rsid w:val="0022488A"/>
    <w:rsid w:val="00225DAC"/>
    <w:rsid w:val="0023083A"/>
    <w:rsid w:val="002320D8"/>
    <w:rsid w:val="00232337"/>
    <w:rsid w:val="002347DA"/>
    <w:rsid w:val="0024064F"/>
    <w:rsid w:val="00240C0B"/>
    <w:rsid w:val="0024650F"/>
    <w:rsid w:val="002539F2"/>
    <w:rsid w:val="00260643"/>
    <w:rsid w:val="00265EDC"/>
    <w:rsid w:val="002701E3"/>
    <w:rsid w:val="00273B89"/>
    <w:rsid w:val="00276E46"/>
    <w:rsid w:val="00282F75"/>
    <w:rsid w:val="002848E3"/>
    <w:rsid w:val="00284E5D"/>
    <w:rsid w:val="00290D42"/>
    <w:rsid w:val="002934A3"/>
    <w:rsid w:val="00294574"/>
    <w:rsid w:val="002A0745"/>
    <w:rsid w:val="002A2CC7"/>
    <w:rsid w:val="002A2D2A"/>
    <w:rsid w:val="002B502A"/>
    <w:rsid w:val="002B5611"/>
    <w:rsid w:val="002C08DE"/>
    <w:rsid w:val="002C17B1"/>
    <w:rsid w:val="002C77BE"/>
    <w:rsid w:val="002D1D23"/>
    <w:rsid w:val="002D63F7"/>
    <w:rsid w:val="002F045D"/>
    <w:rsid w:val="002F39A2"/>
    <w:rsid w:val="00301AA3"/>
    <w:rsid w:val="00303A5E"/>
    <w:rsid w:val="0030652F"/>
    <w:rsid w:val="00307CA7"/>
    <w:rsid w:val="00310701"/>
    <w:rsid w:val="00311FC8"/>
    <w:rsid w:val="003159F8"/>
    <w:rsid w:val="00321005"/>
    <w:rsid w:val="003218D0"/>
    <w:rsid w:val="00322299"/>
    <w:rsid w:val="003304DF"/>
    <w:rsid w:val="00330F74"/>
    <w:rsid w:val="00334C54"/>
    <w:rsid w:val="00340C1B"/>
    <w:rsid w:val="00344329"/>
    <w:rsid w:val="00345E68"/>
    <w:rsid w:val="003502A0"/>
    <w:rsid w:val="00351F44"/>
    <w:rsid w:val="00362DD4"/>
    <w:rsid w:val="00395523"/>
    <w:rsid w:val="00397A45"/>
    <w:rsid w:val="003A093B"/>
    <w:rsid w:val="003A1E60"/>
    <w:rsid w:val="003A335D"/>
    <w:rsid w:val="003A3BA3"/>
    <w:rsid w:val="003A475C"/>
    <w:rsid w:val="003A5978"/>
    <w:rsid w:val="003A7D4B"/>
    <w:rsid w:val="003B0D1F"/>
    <w:rsid w:val="003B1847"/>
    <w:rsid w:val="003B1B62"/>
    <w:rsid w:val="003B20FD"/>
    <w:rsid w:val="003B344A"/>
    <w:rsid w:val="003B7288"/>
    <w:rsid w:val="003C02AB"/>
    <w:rsid w:val="003C6672"/>
    <w:rsid w:val="003D1C89"/>
    <w:rsid w:val="003D5565"/>
    <w:rsid w:val="003F1C0F"/>
    <w:rsid w:val="003F4812"/>
    <w:rsid w:val="003F51D2"/>
    <w:rsid w:val="003F6E42"/>
    <w:rsid w:val="00401612"/>
    <w:rsid w:val="004045A8"/>
    <w:rsid w:val="00410590"/>
    <w:rsid w:val="0041309F"/>
    <w:rsid w:val="00424BB0"/>
    <w:rsid w:val="00426318"/>
    <w:rsid w:val="00426593"/>
    <w:rsid w:val="004267F2"/>
    <w:rsid w:val="004329BD"/>
    <w:rsid w:val="00432B7E"/>
    <w:rsid w:val="004424ED"/>
    <w:rsid w:val="00442D5A"/>
    <w:rsid w:val="004430EA"/>
    <w:rsid w:val="00443E1C"/>
    <w:rsid w:val="00444444"/>
    <w:rsid w:val="004469A5"/>
    <w:rsid w:val="00455B87"/>
    <w:rsid w:val="004603AD"/>
    <w:rsid w:val="00463FE0"/>
    <w:rsid w:val="004677E3"/>
    <w:rsid w:val="00467B76"/>
    <w:rsid w:val="00471E69"/>
    <w:rsid w:val="00476E91"/>
    <w:rsid w:val="00477DFE"/>
    <w:rsid w:val="0048189F"/>
    <w:rsid w:val="00483776"/>
    <w:rsid w:val="00485441"/>
    <w:rsid w:val="00490C2D"/>
    <w:rsid w:val="00491E8E"/>
    <w:rsid w:val="0049461C"/>
    <w:rsid w:val="00496EF8"/>
    <w:rsid w:val="004A27A2"/>
    <w:rsid w:val="004A733F"/>
    <w:rsid w:val="004B2C35"/>
    <w:rsid w:val="004B704E"/>
    <w:rsid w:val="004C04F7"/>
    <w:rsid w:val="004C14F6"/>
    <w:rsid w:val="004C23A5"/>
    <w:rsid w:val="004C6BCA"/>
    <w:rsid w:val="004D7F1B"/>
    <w:rsid w:val="004E02A1"/>
    <w:rsid w:val="004E0D50"/>
    <w:rsid w:val="004E18A2"/>
    <w:rsid w:val="004E335E"/>
    <w:rsid w:val="004E4455"/>
    <w:rsid w:val="004E511A"/>
    <w:rsid w:val="004F3924"/>
    <w:rsid w:val="004F66FE"/>
    <w:rsid w:val="004F7E62"/>
    <w:rsid w:val="005004C9"/>
    <w:rsid w:val="00507031"/>
    <w:rsid w:val="00510713"/>
    <w:rsid w:val="00521E6D"/>
    <w:rsid w:val="005278CE"/>
    <w:rsid w:val="0053002C"/>
    <w:rsid w:val="005330F6"/>
    <w:rsid w:val="005339E5"/>
    <w:rsid w:val="00534B9C"/>
    <w:rsid w:val="00540198"/>
    <w:rsid w:val="00541C27"/>
    <w:rsid w:val="00542316"/>
    <w:rsid w:val="005445C8"/>
    <w:rsid w:val="0054700B"/>
    <w:rsid w:val="005523AC"/>
    <w:rsid w:val="00555867"/>
    <w:rsid w:val="005577B7"/>
    <w:rsid w:val="005611F2"/>
    <w:rsid w:val="00561447"/>
    <w:rsid w:val="00562C2C"/>
    <w:rsid w:val="00564EF1"/>
    <w:rsid w:val="0057338C"/>
    <w:rsid w:val="005810FA"/>
    <w:rsid w:val="00583158"/>
    <w:rsid w:val="0058451F"/>
    <w:rsid w:val="0059174A"/>
    <w:rsid w:val="00592317"/>
    <w:rsid w:val="00596DC9"/>
    <w:rsid w:val="005A49A7"/>
    <w:rsid w:val="005A53B0"/>
    <w:rsid w:val="005A6169"/>
    <w:rsid w:val="005D32D6"/>
    <w:rsid w:val="005D5CC9"/>
    <w:rsid w:val="005D74A7"/>
    <w:rsid w:val="005F0D3F"/>
    <w:rsid w:val="005F2643"/>
    <w:rsid w:val="005F63CA"/>
    <w:rsid w:val="005F6D40"/>
    <w:rsid w:val="005F7677"/>
    <w:rsid w:val="00605298"/>
    <w:rsid w:val="00606DEA"/>
    <w:rsid w:val="00610B37"/>
    <w:rsid w:val="00612C98"/>
    <w:rsid w:val="0061308C"/>
    <w:rsid w:val="00615111"/>
    <w:rsid w:val="00615E44"/>
    <w:rsid w:val="0062089C"/>
    <w:rsid w:val="00620E2D"/>
    <w:rsid w:val="006261E3"/>
    <w:rsid w:val="006278CC"/>
    <w:rsid w:val="006341EC"/>
    <w:rsid w:val="00641FAC"/>
    <w:rsid w:val="006457A6"/>
    <w:rsid w:val="00646BE0"/>
    <w:rsid w:val="006474B9"/>
    <w:rsid w:val="0065179D"/>
    <w:rsid w:val="00652346"/>
    <w:rsid w:val="00655F0F"/>
    <w:rsid w:val="00656677"/>
    <w:rsid w:val="006575E5"/>
    <w:rsid w:val="0066377D"/>
    <w:rsid w:val="00663E0B"/>
    <w:rsid w:val="006661F8"/>
    <w:rsid w:val="00667559"/>
    <w:rsid w:val="00672A22"/>
    <w:rsid w:val="00673A34"/>
    <w:rsid w:val="0067603F"/>
    <w:rsid w:val="0067706F"/>
    <w:rsid w:val="00680AC3"/>
    <w:rsid w:val="006826B3"/>
    <w:rsid w:val="006845F2"/>
    <w:rsid w:val="00693D9D"/>
    <w:rsid w:val="006A47D0"/>
    <w:rsid w:val="006A7957"/>
    <w:rsid w:val="006B4B3C"/>
    <w:rsid w:val="006C0298"/>
    <w:rsid w:val="006C4A0A"/>
    <w:rsid w:val="006D0A34"/>
    <w:rsid w:val="006D219D"/>
    <w:rsid w:val="006D2841"/>
    <w:rsid w:val="006D2AD1"/>
    <w:rsid w:val="006D367A"/>
    <w:rsid w:val="006D7606"/>
    <w:rsid w:val="006E25EA"/>
    <w:rsid w:val="006E38A7"/>
    <w:rsid w:val="006E4472"/>
    <w:rsid w:val="006E54F3"/>
    <w:rsid w:val="006E6177"/>
    <w:rsid w:val="006F380C"/>
    <w:rsid w:val="00701D1D"/>
    <w:rsid w:val="007047F1"/>
    <w:rsid w:val="00704FBA"/>
    <w:rsid w:val="00706652"/>
    <w:rsid w:val="00710CDD"/>
    <w:rsid w:val="00716275"/>
    <w:rsid w:val="00720A70"/>
    <w:rsid w:val="0072111E"/>
    <w:rsid w:val="00723950"/>
    <w:rsid w:val="007276C8"/>
    <w:rsid w:val="00731248"/>
    <w:rsid w:val="0073469D"/>
    <w:rsid w:val="00745201"/>
    <w:rsid w:val="00761EE4"/>
    <w:rsid w:val="00762954"/>
    <w:rsid w:val="0076357A"/>
    <w:rsid w:val="00763967"/>
    <w:rsid w:val="00763C54"/>
    <w:rsid w:val="0076750C"/>
    <w:rsid w:val="00770630"/>
    <w:rsid w:val="0077376E"/>
    <w:rsid w:val="00774028"/>
    <w:rsid w:val="007740E7"/>
    <w:rsid w:val="00786C8A"/>
    <w:rsid w:val="007916E3"/>
    <w:rsid w:val="0079382D"/>
    <w:rsid w:val="007955F3"/>
    <w:rsid w:val="007978A2"/>
    <w:rsid w:val="007A31F7"/>
    <w:rsid w:val="007A65AF"/>
    <w:rsid w:val="007B3C5B"/>
    <w:rsid w:val="007B4AA7"/>
    <w:rsid w:val="007C2F45"/>
    <w:rsid w:val="007D294D"/>
    <w:rsid w:val="007E1668"/>
    <w:rsid w:val="007E5B9E"/>
    <w:rsid w:val="007F08A4"/>
    <w:rsid w:val="007F5F57"/>
    <w:rsid w:val="007F6D40"/>
    <w:rsid w:val="00800065"/>
    <w:rsid w:val="00806FDD"/>
    <w:rsid w:val="00807824"/>
    <w:rsid w:val="00810ED3"/>
    <w:rsid w:val="00813509"/>
    <w:rsid w:val="008176F2"/>
    <w:rsid w:val="00821260"/>
    <w:rsid w:val="008212AC"/>
    <w:rsid w:val="00821E58"/>
    <w:rsid w:val="00823BAA"/>
    <w:rsid w:val="00826D6F"/>
    <w:rsid w:val="008319D8"/>
    <w:rsid w:val="0083452D"/>
    <w:rsid w:val="008368C5"/>
    <w:rsid w:val="00837FC3"/>
    <w:rsid w:val="00845502"/>
    <w:rsid w:val="008479A7"/>
    <w:rsid w:val="0086039D"/>
    <w:rsid w:val="0086672A"/>
    <w:rsid w:val="008708F3"/>
    <w:rsid w:val="00871718"/>
    <w:rsid w:val="008718B9"/>
    <w:rsid w:val="00874AF6"/>
    <w:rsid w:val="00877A78"/>
    <w:rsid w:val="00880BF7"/>
    <w:rsid w:val="00883ED9"/>
    <w:rsid w:val="008879D9"/>
    <w:rsid w:val="00895FB0"/>
    <w:rsid w:val="008A048F"/>
    <w:rsid w:val="008A2C73"/>
    <w:rsid w:val="008A3431"/>
    <w:rsid w:val="008B3541"/>
    <w:rsid w:val="008C1CBA"/>
    <w:rsid w:val="008C5DB8"/>
    <w:rsid w:val="008C6DFC"/>
    <w:rsid w:val="008C7B0D"/>
    <w:rsid w:val="008D7CEA"/>
    <w:rsid w:val="008E288C"/>
    <w:rsid w:val="008E4044"/>
    <w:rsid w:val="008E6755"/>
    <w:rsid w:val="008E7337"/>
    <w:rsid w:val="008F3555"/>
    <w:rsid w:val="00905376"/>
    <w:rsid w:val="00906660"/>
    <w:rsid w:val="00907933"/>
    <w:rsid w:val="00910EBD"/>
    <w:rsid w:val="0092113A"/>
    <w:rsid w:val="00922AFD"/>
    <w:rsid w:val="00925C4B"/>
    <w:rsid w:val="009262DE"/>
    <w:rsid w:val="00926D2D"/>
    <w:rsid w:val="0092766F"/>
    <w:rsid w:val="00930DA8"/>
    <w:rsid w:val="00931AC5"/>
    <w:rsid w:val="00932775"/>
    <w:rsid w:val="009344FF"/>
    <w:rsid w:val="00934B5E"/>
    <w:rsid w:val="00940B0E"/>
    <w:rsid w:val="00941C68"/>
    <w:rsid w:val="00942656"/>
    <w:rsid w:val="00946ACE"/>
    <w:rsid w:val="0096033A"/>
    <w:rsid w:val="0096181C"/>
    <w:rsid w:val="0096502B"/>
    <w:rsid w:val="00966697"/>
    <w:rsid w:val="0097076A"/>
    <w:rsid w:val="0097247F"/>
    <w:rsid w:val="00972645"/>
    <w:rsid w:val="009741B7"/>
    <w:rsid w:val="00982387"/>
    <w:rsid w:val="009876C8"/>
    <w:rsid w:val="00987DF4"/>
    <w:rsid w:val="00991E6B"/>
    <w:rsid w:val="009946CE"/>
    <w:rsid w:val="00994A0D"/>
    <w:rsid w:val="009974DC"/>
    <w:rsid w:val="009A0AFF"/>
    <w:rsid w:val="009A2C0C"/>
    <w:rsid w:val="009B2620"/>
    <w:rsid w:val="009B5A8D"/>
    <w:rsid w:val="009B6B1C"/>
    <w:rsid w:val="009C279E"/>
    <w:rsid w:val="009D04B5"/>
    <w:rsid w:val="009D3438"/>
    <w:rsid w:val="009D712D"/>
    <w:rsid w:val="009D7493"/>
    <w:rsid w:val="009E0DC3"/>
    <w:rsid w:val="009E3524"/>
    <w:rsid w:val="009F39C3"/>
    <w:rsid w:val="00A033C7"/>
    <w:rsid w:val="00A0604B"/>
    <w:rsid w:val="00A077DB"/>
    <w:rsid w:val="00A139FF"/>
    <w:rsid w:val="00A302F4"/>
    <w:rsid w:val="00A32E3B"/>
    <w:rsid w:val="00A33112"/>
    <w:rsid w:val="00A34621"/>
    <w:rsid w:val="00A36961"/>
    <w:rsid w:val="00A409D2"/>
    <w:rsid w:val="00A40D18"/>
    <w:rsid w:val="00A42391"/>
    <w:rsid w:val="00A44A13"/>
    <w:rsid w:val="00A570E3"/>
    <w:rsid w:val="00A60593"/>
    <w:rsid w:val="00A61DBD"/>
    <w:rsid w:val="00A63024"/>
    <w:rsid w:val="00A63A10"/>
    <w:rsid w:val="00A65CE3"/>
    <w:rsid w:val="00A65E5E"/>
    <w:rsid w:val="00A70771"/>
    <w:rsid w:val="00A766BE"/>
    <w:rsid w:val="00A7747E"/>
    <w:rsid w:val="00A8232B"/>
    <w:rsid w:val="00A82F1C"/>
    <w:rsid w:val="00A85179"/>
    <w:rsid w:val="00A90031"/>
    <w:rsid w:val="00A97E91"/>
    <w:rsid w:val="00AB06DD"/>
    <w:rsid w:val="00AB5D7F"/>
    <w:rsid w:val="00AC1246"/>
    <w:rsid w:val="00AC2E86"/>
    <w:rsid w:val="00AD1600"/>
    <w:rsid w:val="00AD399E"/>
    <w:rsid w:val="00AE57B6"/>
    <w:rsid w:val="00AF4B48"/>
    <w:rsid w:val="00AF4C8E"/>
    <w:rsid w:val="00AF4F8A"/>
    <w:rsid w:val="00AF670C"/>
    <w:rsid w:val="00B02008"/>
    <w:rsid w:val="00B056F6"/>
    <w:rsid w:val="00B11B4C"/>
    <w:rsid w:val="00B156B0"/>
    <w:rsid w:val="00B16DB7"/>
    <w:rsid w:val="00B435C8"/>
    <w:rsid w:val="00B5338C"/>
    <w:rsid w:val="00B6054E"/>
    <w:rsid w:val="00B64113"/>
    <w:rsid w:val="00B66982"/>
    <w:rsid w:val="00B678F6"/>
    <w:rsid w:val="00B67F15"/>
    <w:rsid w:val="00B75CBE"/>
    <w:rsid w:val="00B81911"/>
    <w:rsid w:val="00B84A46"/>
    <w:rsid w:val="00B90EF0"/>
    <w:rsid w:val="00B91668"/>
    <w:rsid w:val="00BA3282"/>
    <w:rsid w:val="00BA4155"/>
    <w:rsid w:val="00BA4C3C"/>
    <w:rsid w:val="00BB08AA"/>
    <w:rsid w:val="00BB205A"/>
    <w:rsid w:val="00BB42EC"/>
    <w:rsid w:val="00BB6D36"/>
    <w:rsid w:val="00BC4F48"/>
    <w:rsid w:val="00BD4A23"/>
    <w:rsid w:val="00BD5408"/>
    <w:rsid w:val="00BD6E30"/>
    <w:rsid w:val="00BE04AA"/>
    <w:rsid w:val="00BE0BB5"/>
    <w:rsid w:val="00BE41B0"/>
    <w:rsid w:val="00BE7752"/>
    <w:rsid w:val="00BF1E6A"/>
    <w:rsid w:val="00BF272A"/>
    <w:rsid w:val="00BF30BF"/>
    <w:rsid w:val="00BF3D5A"/>
    <w:rsid w:val="00BF48A1"/>
    <w:rsid w:val="00C00BBD"/>
    <w:rsid w:val="00C010F4"/>
    <w:rsid w:val="00C01E90"/>
    <w:rsid w:val="00C046F8"/>
    <w:rsid w:val="00C05C89"/>
    <w:rsid w:val="00C06117"/>
    <w:rsid w:val="00C10DAF"/>
    <w:rsid w:val="00C174A1"/>
    <w:rsid w:val="00C20E75"/>
    <w:rsid w:val="00C26A3B"/>
    <w:rsid w:val="00C3133E"/>
    <w:rsid w:val="00C35927"/>
    <w:rsid w:val="00C43EA1"/>
    <w:rsid w:val="00C45305"/>
    <w:rsid w:val="00C45D76"/>
    <w:rsid w:val="00C52571"/>
    <w:rsid w:val="00C52BB7"/>
    <w:rsid w:val="00C5630A"/>
    <w:rsid w:val="00C56FE9"/>
    <w:rsid w:val="00C572E8"/>
    <w:rsid w:val="00C57598"/>
    <w:rsid w:val="00C64375"/>
    <w:rsid w:val="00C67E6E"/>
    <w:rsid w:val="00C74E40"/>
    <w:rsid w:val="00C80329"/>
    <w:rsid w:val="00C839DA"/>
    <w:rsid w:val="00C84380"/>
    <w:rsid w:val="00C85CE2"/>
    <w:rsid w:val="00C87619"/>
    <w:rsid w:val="00C932B9"/>
    <w:rsid w:val="00C9659E"/>
    <w:rsid w:val="00CA2146"/>
    <w:rsid w:val="00CA275A"/>
    <w:rsid w:val="00CA7FEF"/>
    <w:rsid w:val="00CB023D"/>
    <w:rsid w:val="00CB0489"/>
    <w:rsid w:val="00CB3882"/>
    <w:rsid w:val="00CB6199"/>
    <w:rsid w:val="00CB696C"/>
    <w:rsid w:val="00CB7188"/>
    <w:rsid w:val="00CC0B4B"/>
    <w:rsid w:val="00CD2856"/>
    <w:rsid w:val="00CD6FB0"/>
    <w:rsid w:val="00CE45FB"/>
    <w:rsid w:val="00CE4ECB"/>
    <w:rsid w:val="00CE76EF"/>
    <w:rsid w:val="00CF0B1F"/>
    <w:rsid w:val="00CF0F6F"/>
    <w:rsid w:val="00D00140"/>
    <w:rsid w:val="00D10AC2"/>
    <w:rsid w:val="00D147A4"/>
    <w:rsid w:val="00D168EE"/>
    <w:rsid w:val="00D23FCC"/>
    <w:rsid w:val="00D23FF7"/>
    <w:rsid w:val="00D24C3D"/>
    <w:rsid w:val="00D27FCF"/>
    <w:rsid w:val="00D34060"/>
    <w:rsid w:val="00D354D5"/>
    <w:rsid w:val="00D36176"/>
    <w:rsid w:val="00D36ABA"/>
    <w:rsid w:val="00D3783B"/>
    <w:rsid w:val="00D40195"/>
    <w:rsid w:val="00D41A9C"/>
    <w:rsid w:val="00D57C5B"/>
    <w:rsid w:val="00D64870"/>
    <w:rsid w:val="00D679AC"/>
    <w:rsid w:val="00D67D4B"/>
    <w:rsid w:val="00D72CA7"/>
    <w:rsid w:val="00D73099"/>
    <w:rsid w:val="00D770ED"/>
    <w:rsid w:val="00D7727B"/>
    <w:rsid w:val="00D800FD"/>
    <w:rsid w:val="00D8111B"/>
    <w:rsid w:val="00D83649"/>
    <w:rsid w:val="00D8475C"/>
    <w:rsid w:val="00D878B1"/>
    <w:rsid w:val="00D87D7D"/>
    <w:rsid w:val="00D9315E"/>
    <w:rsid w:val="00DA0F38"/>
    <w:rsid w:val="00DA7E22"/>
    <w:rsid w:val="00DB18B4"/>
    <w:rsid w:val="00DB3E82"/>
    <w:rsid w:val="00DC0CBC"/>
    <w:rsid w:val="00DC46B0"/>
    <w:rsid w:val="00DD02DD"/>
    <w:rsid w:val="00DD242B"/>
    <w:rsid w:val="00DD316A"/>
    <w:rsid w:val="00DD4A64"/>
    <w:rsid w:val="00DE2C2F"/>
    <w:rsid w:val="00DE5EAD"/>
    <w:rsid w:val="00DF2112"/>
    <w:rsid w:val="00DF39FE"/>
    <w:rsid w:val="00DF41E4"/>
    <w:rsid w:val="00E0287D"/>
    <w:rsid w:val="00E05150"/>
    <w:rsid w:val="00E07C8D"/>
    <w:rsid w:val="00E1403A"/>
    <w:rsid w:val="00E140EB"/>
    <w:rsid w:val="00E14916"/>
    <w:rsid w:val="00E15BFB"/>
    <w:rsid w:val="00E17596"/>
    <w:rsid w:val="00E2799F"/>
    <w:rsid w:val="00E27C0F"/>
    <w:rsid w:val="00E30055"/>
    <w:rsid w:val="00E301C9"/>
    <w:rsid w:val="00E43477"/>
    <w:rsid w:val="00E448D5"/>
    <w:rsid w:val="00E45F09"/>
    <w:rsid w:val="00E556A5"/>
    <w:rsid w:val="00E60F4F"/>
    <w:rsid w:val="00E64F38"/>
    <w:rsid w:val="00E65605"/>
    <w:rsid w:val="00E704DE"/>
    <w:rsid w:val="00E742C7"/>
    <w:rsid w:val="00E77AD7"/>
    <w:rsid w:val="00E80874"/>
    <w:rsid w:val="00E81A13"/>
    <w:rsid w:val="00E824EB"/>
    <w:rsid w:val="00E827D7"/>
    <w:rsid w:val="00E862FC"/>
    <w:rsid w:val="00E91204"/>
    <w:rsid w:val="00EA14A4"/>
    <w:rsid w:val="00EA1DF8"/>
    <w:rsid w:val="00EA2854"/>
    <w:rsid w:val="00EA6E13"/>
    <w:rsid w:val="00EB0617"/>
    <w:rsid w:val="00EB0D68"/>
    <w:rsid w:val="00EB10F3"/>
    <w:rsid w:val="00EC3DA6"/>
    <w:rsid w:val="00EC5814"/>
    <w:rsid w:val="00EC5F5D"/>
    <w:rsid w:val="00EC7E4A"/>
    <w:rsid w:val="00ED09BC"/>
    <w:rsid w:val="00ED5F11"/>
    <w:rsid w:val="00ED7FCE"/>
    <w:rsid w:val="00EE2B80"/>
    <w:rsid w:val="00EE3448"/>
    <w:rsid w:val="00EE3F12"/>
    <w:rsid w:val="00EF14FD"/>
    <w:rsid w:val="00EF70A7"/>
    <w:rsid w:val="00F0134F"/>
    <w:rsid w:val="00F048DA"/>
    <w:rsid w:val="00F063FA"/>
    <w:rsid w:val="00F064BE"/>
    <w:rsid w:val="00F11695"/>
    <w:rsid w:val="00F1347D"/>
    <w:rsid w:val="00F13B4D"/>
    <w:rsid w:val="00F16465"/>
    <w:rsid w:val="00F22450"/>
    <w:rsid w:val="00F2338B"/>
    <w:rsid w:val="00F24D2F"/>
    <w:rsid w:val="00F266CE"/>
    <w:rsid w:val="00F306E3"/>
    <w:rsid w:val="00F31E03"/>
    <w:rsid w:val="00F35606"/>
    <w:rsid w:val="00F40568"/>
    <w:rsid w:val="00F44397"/>
    <w:rsid w:val="00F450D3"/>
    <w:rsid w:val="00F60AB4"/>
    <w:rsid w:val="00F64E20"/>
    <w:rsid w:val="00F7368B"/>
    <w:rsid w:val="00F77ED6"/>
    <w:rsid w:val="00F77F0D"/>
    <w:rsid w:val="00F832F9"/>
    <w:rsid w:val="00F86BB4"/>
    <w:rsid w:val="00F922F6"/>
    <w:rsid w:val="00F93658"/>
    <w:rsid w:val="00F93E52"/>
    <w:rsid w:val="00F96B41"/>
    <w:rsid w:val="00FA4580"/>
    <w:rsid w:val="00FB3E35"/>
    <w:rsid w:val="00FB6FE4"/>
    <w:rsid w:val="00FD0F88"/>
    <w:rsid w:val="00FD12B0"/>
    <w:rsid w:val="00FD1E03"/>
    <w:rsid w:val="00FD41D6"/>
    <w:rsid w:val="00FD4297"/>
    <w:rsid w:val="00FD64AC"/>
    <w:rsid w:val="00FE3EE2"/>
    <w:rsid w:val="00FE5A20"/>
    <w:rsid w:val="00FF1F4C"/>
    <w:rsid w:val="00FF258F"/>
    <w:rsid w:val="00FF628A"/>
    <w:rsid w:val="00FF7221"/>
    <w:rsid w:val="3C7ABE4A"/>
    <w:rsid w:val="4B64D32D"/>
    <w:rsid w:val="4FF5580E"/>
    <w:rsid w:val="6C229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724196"/>
  <w15:docId w15:val="{CB5B7E9A-2FD4-4599-83F3-EDD2F192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35E"/>
    <w:pPr>
      <w:tabs>
        <w:tab w:val="center" w:pos="4513"/>
        <w:tab w:val="right" w:pos="9026"/>
      </w:tabs>
      <w:spacing w:line="240" w:lineRule="auto"/>
    </w:pPr>
  </w:style>
  <w:style w:type="character" w:customStyle="1" w:styleId="HeaderChar">
    <w:name w:val="Header Char"/>
    <w:basedOn w:val="DefaultParagraphFont"/>
    <w:link w:val="Header"/>
    <w:uiPriority w:val="99"/>
    <w:rsid w:val="004E335E"/>
  </w:style>
  <w:style w:type="paragraph" w:styleId="Footer">
    <w:name w:val="footer"/>
    <w:basedOn w:val="Normal"/>
    <w:link w:val="FooterChar"/>
    <w:uiPriority w:val="99"/>
    <w:unhideWhenUsed/>
    <w:rsid w:val="004E335E"/>
    <w:pPr>
      <w:tabs>
        <w:tab w:val="center" w:pos="4513"/>
        <w:tab w:val="right" w:pos="9026"/>
      </w:tabs>
      <w:spacing w:line="240" w:lineRule="auto"/>
    </w:pPr>
  </w:style>
  <w:style w:type="character" w:customStyle="1" w:styleId="FooterChar">
    <w:name w:val="Footer Char"/>
    <w:basedOn w:val="DefaultParagraphFont"/>
    <w:link w:val="Footer"/>
    <w:uiPriority w:val="99"/>
    <w:rsid w:val="004E335E"/>
  </w:style>
  <w:style w:type="paragraph" w:styleId="BalloonText">
    <w:name w:val="Balloon Text"/>
    <w:basedOn w:val="Normal"/>
    <w:link w:val="BalloonTextChar"/>
    <w:uiPriority w:val="99"/>
    <w:semiHidden/>
    <w:unhideWhenUsed/>
    <w:rsid w:val="004E33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35E"/>
    <w:rPr>
      <w:rFonts w:ascii="Tahoma" w:hAnsi="Tahoma" w:cs="Tahoma"/>
      <w:sz w:val="16"/>
      <w:szCs w:val="16"/>
    </w:rPr>
  </w:style>
  <w:style w:type="paragraph" w:styleId="ListParagraph">
    <w:name w:val="List Paragraph"/>
    <w:basedOn w:val="Normal"/>
    <w:uiPriority w:val="34"/>
    <w:qFormat/>
    <w:rsid w:val="004E335E"/>
    <w:pPr>
      <w:ind w:left="720"/>
      <w:contextualSpacing/>
    </w:pPr>
  </w:style>
  <w:style w:type="character" w:styleId="Hyperlink">
    <w:name w:val="Hyperlink"/>
    <w:basedOn w:val="DefaultParagraphFont"/>
    <w:uiPriority w:val="99"/>
    <w:unhideWhenUsed/>
    <w:rsid w:val="00A36961"/>
    <w:rPr>
      <w:color w:val="0000FF" w:themeColor="hyperlink"/>
      <w:u w:val="single"/>
    </w:rPr>
  </w:style>
  <w:style w:type="table" w:styleId="TableGrid">
    <w:name w:val="Table Grid"/>
    <w:basedOn w:val="TableNormal"/>
    <w:uiPriority w:val="59"/>
    <w:rsid w:val="00AF4F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10E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6418">
      <w:bodyDiv w:val="1"/>
      <w:marLeft w:val="0"/>
      <w:marRight w:val="0"/>
      <w:marTop w:val="0"/>
      <w:marBottom w:val="0"/>
      <w:divBdr>
        <w:top w:val="none" w:sz="0" w:space="0" w:color="auto"/>
        <w:left w:val="none" w:sz="0" w:space="0" w:color="auto"/>
        <w:bottom w:val="none" w:sz="0" w:space="0" w:color="auto"/>
        <w:right w:val="none" w:sz="0" w:space="0" w:color="auto"/>
      </w:divBdr>
      <w:divsChild>
        <w:div w:id="2053384275">
          <w:marLeft w:val="0"/>
          <w:marRight w:val="0"/>
          <w:marTop w:val="0"/>
          <w:marBottom w:val="0"/>
          <w:divBdr>
            <w:top w:val="none" w:sz="0" w:space="0" w:color="auto"/>
            <w:left w:val="none" w:sz="0" w:space="0" w:color="auto"/>
            <w:bottom w:val="none" w:sz="0" w:space="0" w:color="auto"/>
            <w:right w:val="none" w:sz="0" w:space="0" w:color="auto"/>
          </w:divBdr>
        </w:div>
      </w:divsChild>
    </w:div>
    <w:div w:id="392586720">
      <w:bodyDiv w:val="1"/>
      <w:marLeft w:val="0"/>
      <w:marRight w:val="0"/>
      <w:marTop w:val="0"/>
      <w:marBottom w:val="0"/>
      <w:divBdr>
        <w:top w:val="none" w:sz="0" w:space="0" w:color="auto"/>
        <w:left w:val="none" w:sz="0" w:space="0" w:color="auto"/>
        <w:bottom w:val="none" w:sz="0" w:space="0" w:color="auto"/>
        <w:right w:val="none" w:sz="0" w:space="0" w:color="auto"/>
      </w:divBdr>
      <w:divsChild>
        <w:div w:id="1223709580">
          <w:marLeft w:val="0"/>
          <w:marRight w:val="0"/>
          <w:marTop w:val="0"/>
          <w:marBottom w:val="0"/>
          <w:divBdr>
            <w:top w:val="none" w:sz="0" w:space="0" w:color="auto"/>
            <w:left w:val="none" w:sz="0" w:space="0" w:color="auto"/>
            <w:bottom w:val="none" w:sz="0" w:space="0" w:color="auto"/>
            <w:right w:val="none" w:sz="0" w:space="0" w:color="auto"/>
          </w:divBdr>
          <w:divsChild>
            <w:div w:id="137429299">
              <w:marLeft w:val="0"/>
              <w:marRight w:val="0"/>
              <w:marTop w:val="0"/>
              <w:marBottom w:val="0"/>
              <w:divBdr>
                <w:top w:val="none" w:sz="0" w:space="0" w:color="auto"/>
                <w:left w:val="none" w:sz="0" w:space="0" w:color="auto"/>
                <w:bottom w:val="none" w:sz="0" w:space="0" w:color="auto"/>
                <w:right w:val="none" w:sz="0" w:space="0" w:color="auto"/>
              </w:divBdr>
            </w:div>
            <w:div w:id="1602447011">
              <w:marLeft w:val="0"/>
              <w:marRight w:val="0"/>
              <w:marTop w:val="0"/>
              <w:marBottom w:val="0"/>
              <w:divBdr>
                <w:top w:val="none" w:sz="0" w:space="0" w:color="auto"/>
                <w:left w:val="none" w:sz="0" w:space="0" w:color="auto"/>
                <w:bottom w:val="none" w:sz="0" w:space="0" w:color="auto"/>
                <w:right w:val="none" w:sz="0" w:space="0" w:color="auto"/>
              </w:divBdr>
            </w:div>
            <w:div w:id="1415516677">
              <w:marLeft w:val="0"/>
              <w:marRight w:val="0"/>
              <w:marTop w:val="0"/>
              <w:marBottom w:val="0"/>
              <w:divBdr>
                <w:top w:val="none" w:sz="0" w:space="0" w:color="auto"/>
                <w:left w:val="none" w:sz="0" w:space="0" w:color="auto"/>
                <w:bottom w:val="none" w:sz="0" w:space="0" w:color="auto"/>
                <w:right w:val="none" w:sz="0" w:space="0" w:color="auto"/>
              </w:divBdr>
            </w:div>
            <w:div w:id="661546587">
              <w:marLeft w:val="0"/>
              <w:marRight w:val="0"/>
              <w:marTop w:val="0"/>
              <w:marBottom w:val="0"/>
              <w:divBdr>
                <w:top w:val="none" w:sz="0" w:space="0" w:color="auto"/>
                <w:left w:val="none" w:sz="0" w:space="0" w:color="auto"/>
                <w:bottom w:val="none" w:sz="0" w:space="0" w:color="auto"/>
                <w:right w:val="none" w:sz="0" w:space="0" w:color="auto"/>
              </w:divBdr>
            </w:div>
            <w:div w:id="1282955959">
              <w:marLeft w:val="0"/>
              <w:marRight w:val="0"/>
              <w:marTop w:val="0"/>
              <w:marBottom w:val="0"/>
              <w:divBdr>
                <w:top w:val="none" w:sz="0" w:space="0" w:color="auto"/>
                <w:left w:val="none" w:sz="0" w:space="0" w:color="auto"/>
                <w:bottom w:val="none" w:sz="0" w:space="0" w:color="auto"/>
                <w:right w:val="none" w:sz="0" w:space="0" w:color="auto"/>
              </w:divBdr>
            </w:div>
          </w:divsChild>
        </w:div>
        <w:div w:id="615067273">
          <w:marLeft w:val="0"/>
          <w:marRight w:val="0"/>
          <w:marTop w:val="0"/>
          <w:marBottom w:val="0"/>
          <w:divBdr>
            <w:top w:val="none" w:sz="0" w:space="0" w:color="auto"/>
            <w:left w:val="none" w:sz="0" w:space="0" w:color="auto"/>
            <w:bottom w:val="none" w:sz="0" w:space="0" w:color="auto"/>
            <w:right w:val="none" w:sz="0" w:space="0" w:color="auto"/>
          </w:divBdr>
          <w:divsChild>
            <w:div w:id="876238752">
              <w:marLeft w:val="0"/>
              <w:marRight w:val="0"/>
              <w:marTop w:val="0"/>
              <w:marBottom w:val="0"/>
              <w:divBdr>
                <w:top w:val="none" w:sz="0" w:space="0" w:color="auto"/>
                <w:left w:val="none" w:sz="0" w:space="0" w:color="auto"/>
                <w:bottom w:val="none" w:sz="0" w:space="0" w:color="auto"/>
                <w:right w:val="none" w:sz="0" w:space="0" w:color="auto"/>
              </w:divBdr>
            </w:div>
            <w:div w:id="871382475">
              <w:marLeft w:val="0"/>
              <w:marRight w:val="0"/>
              <w:marTop w:val="0"/>
              <w:marBottom w:val="0"/>
              <w:divBdr>
                <w:top w:val="none" w:sz="0" w:space="0" w:color="auto"/>
                <w:left w:val="none" w:sz="0" w:space="0" w:color="auto"/>
                <w:bottom w:val="none" w:sz="0" w:space="0" w:color="auto"/>
                <w:right w:val="none" w:sz="0" w:space="0" w:color="auto"/>
              </w:divBdr>
            </w:div>
            <w:div w:id="775950664">
              <w:marLeft w:val="0"/>
              <w:marRight w:val="0"/>
              <w:marTop w:val="0"/>
              <w:marBottom w:val="0"/>
              <w:divBdr>
                <w:top w:val="none" w:sz="0" w:space="0" w:color="auto"/>
                <w:left w:val="none" w:sz="0" w:space="0" w:color="auto"/>
                <w:bottom w:val="none" w:sz="0" w:space="0" w:color="auto"/>
                <w:right w:val="none" w:sz="0" w:space="0" w:color="auto"/>
              </w:divBdr>
            </w:div>
            <w:div w:id="1898322541">
              <w:marLeft w:val="0"/>
              <w:marRight w:val="0"/>
              <w:marTop w:val="0"/>
              <w:marBottom w:val="0"/>
              <w:divBdr>
                <w:top w:val="none" w:sz="0" w:space="0" w:color="auto"/>
                <w:left w:val="none" w:sz="0" w:space="0" w:color="auto"/>
                <w:bottom w:val="none" w:sz="0" w:space="0" w:color="auto"/>
                <w:right w:val="none" w:sz="0" w:space="0" w:color="auto"/>
              </w:divBdr>
            </w:div>
            <w:div w:id="1820223599">
              <w:marLeft w:val="0"/>
              <w:marRight w:val="0"/>
              <w:marTop w:val="0"/>
              <w:marBottom w:val="0"/>
              <w:divBdr>
                <w:top w:val="none" w:sz="0" w:space="0" w:color="auto"/>
                <w:left w:val="none" w:sz="0" w:space="0" w:color="auto"/>
                <w:bottom w:val="none" w:sz="0" w:space="0" w:color="auto"/>
                <w:right w:val="none" w:sz="0" w:space="0" w:color="auto"/>
              </w:divBdr>
            </w:div>
          </w:divsChild>
        </w:div>
        <w:div w:id="1475025242">
          <w:marLeft w:val="0"/>
          <w:marRight w:val="0"/>
          <w:marTop w:val="0"/>
          <w:marBottom w:val="0"/>
          <w:divBdr>
            <w:top w:val="none" w:sz="0" w:space="0" w:color="auto"/>
            <w:left w:val="none" w:sz="0" w:space="0" w:color="auto"/>
            <w:bottom w:val="none" w:sz="0" w:space="0" w:color="auto"/>
            <w:right w:val="none" w:sz="0" w:space="0" w:color="auto"/>
          </w:divBdr>
          <w:divsChild>
            <w:div w:id="270013355">
              <w:marLeft w:val="0"/>
              <w:marRight w:val="0"/>
              <w:marTop w:val="0"/>
              <w:marBottom w:val="0"/>
              <w:divBdr>
                <w:top w:val="none" w:sz="0" w:space="0" w:color="auto"/>
                <w:left w:val="none" w:sz="0" w:space="0" w:color="auto"/>
                <w:bottom w:val="none" w:sz="0" w:space="0" w:color="auto"/>
                <w:right w:val="none" w:sz="0" w:space="0" w:color="auto"/>
              </w:divBdr>
            </w:div>
            <w:div w:id="11691461">
              <w:marLeft w:val="0"/>
              <w:marRight w:val="0"/>
              <w:marTop w:val="0"/>
              <w:marBottom w:val="0"/>
              <w:divBdr>
                <w:top w:val="none" w:sz="0" w:space="0" w:color="auto"/>
                <w:left w:val="none" w:sz="0" w:space="0" w:color="auto"/>
                <w:bottom w:val="none" w:sz="0" w:space="0" w:color="auto"/>
                <w:right w:val="none" w:sz="0" w:space="0" w:color="auto"/>
              </w:divBdr>
            </w:div>
            <w:div w:id="73165187">
              <w:marLeft w:val="0"/>
              <w:marRight w:val="0"/>
              <w:marTop w:val="0"/>
              <w:marBottom w:val="0"/>
              <w:divBdr>
                <w:top w:val="none" w:sz="0" w:space="0" w:color="auto"/>
                <w:left w:val="none" w:sz="0" w:space="0" w:color="auto"/>
                <w:bottom w:val="none" w:sz="0" w:space="0" w:color="auto"/>
                <w:right w:val="none" w:sz="0" w:space="0" w:color="auto"/>
              </w:divBdr>
            </w:div>
            <w:div w:id="1956786495">
              <w:marLeft w:val="0"/>
              <w:marRight w:val="0"/>
              <w:marTop w:val="0"/>
              <w:marBottom w:val="0"/>
              <w:divBdr>
                <w:top w:val="none" w:sz="0" w:space="0" w:color="auto"/>
                <w:left w:val="none" w:sz="0" w:space="0" w:color="auto"/>
                <w:bottom w:val="none" w:sz="0" w:space="0" w:color="auto"/>
                <w:right w:val="none" w:sz="0" w:space="0" w:color="auto"/>
              </w:divBdr>
            </w:div>
            <w:div w:id="1822650848">
              <w:marLeft w:val="0"/>
              <w:marRight w:val="0"/>
              <w:marTop w:val="0"/>
              <w:marBottom w:val="0"/>
              <w:divBdr>
                <w:top w:val="none" w:sz="0" w:space="0" w:color="auto"/>
                <w:left w:val="none" w:sz="0" w:space="0" w:color="auto"/>
                <w:bottom w:val="none" w:sz="0" w:space="0" w:color="auto"/>
                <w:right w:val="none" w:sz="0" w:space="0" w:color="auto"/>
              </w:divBdr>
            </w:div>
          </w:divsChild>
        </w:div>
        <w:div w:id="418523768">
          <w:marLeft w:val="0"/>
          <w:marRight w:val="0"/>
          <w:marTop w:val="0"/>
          <w:marBottom w:val="0"/>
          <w:divBdr>
            <w:top w:val="none" w:sz="0" w:space="0" w:color="auto"/>
            <w:left w:val="none" w:sz="0" w:space="0" w:color="auto"/>
            <w:bottom w:val="none" w:sz="0" w:space="0" w:color="auto"/>
            <w:right w:val="none" w:sz="0" w:space="0" w:color="auto"/>
          </w:divBdr>
          <w:divsChild>
            <w:div w:id="761803192">
              <w:marLeft w:val="0"/>
              <w:marRight w:val="0"/>
              <w:marTop w:val="0"/>
              <w:marBottom w:val="0"/>
              <w:divBdr>
                <w:top w:val="none" w:sz="0" w:space="0" w:color="auto"/>
                <w:left w:val="none" w:sz="0" w:space="0" w:color="auto"/>
                <w:bottom w:val="none" w:sz="0" w:space="0" w:color="auto"/>
                <w:right w:val="none" w:sz="0" w:space="0" w:color="auto"/>
              </w:divBdr>
            </w:div>
            <w:div w:id="1600915003">
              <w:marLeft w:val="0"/>
              <w:marRight w:val="0"/>
              <w:marTop w:val="0"/>
              <w:marBottom w:val="0"/>
              <w:divBdr>
                <w:top w:val="none" w:sz="0" w:space="0" w:color="auto"/>
                <w:left w:val="none" w:sz="0" w:space="0" w:color="auto"/>
                <w:bottom w:val="none" w:sz="0" w:space="0" w:color="auto"/>
                <w:right w:val="none" w:sz="0" w:space="0" w:color="auto"/>
              </w:divBdr>
            </w:div>
            <w:div w:id="655184321">
              <w:marLeft w:val="0"/>
              <w:marRight w:val="0"/>
              <w:marTop w:val="0"/>
              <w:marBottom w:val="0"/>
              <w:divBdr>
                <w:top w:val="none" w:sz="0" w:space="0" w:color="auto"/>
                <w:left w:val="none" w:sz="0" w:space="0" w:color="auto"/>
                <w:bottom w:val="none" w:sz="0" w:space="0" w:color="auto"/>
                <w:right w:val="none" w:sz="0" w:space="0" w:color="auto"/>
              </w:divBdr>
            </w:div>
            <w:div w:id="1424106222">
              <w:marLeft w:val="0"/>
              <w:marRight w:val="0"/>
              <w:marTop w:val="0"/>
              <w:marBottom w:val="0"/>
              <w:divBdr>
                <w:top w:val="none" w:sz="0" w:space="0" w:color="auto"/>
                <w:left w:val="none" w:sz="0" w:space="0" w:color="auto"/>
                <w:bottom w:val="none" w:sz="0" w:space="0" w:color="auto"/>
                <w:right w:val="none" w:sz="0" w:space="0" w:color="auto"/>
              </w:divBdr>
            </w:div>
            <w:div w:id="1863278486">
              <w:marLeft w:val="0"/>
              <w:marRight w:val="0"/>
              <w:marTop w:val="0"/>
              <w:marBottom w:val="0"/>
              <w:divBdr>
                <w:top w:val="none" w:sz="0" w:space="0" w:color="auto"/>
                <w:left w:val="none" w:sz="0" w:space="0" w:color="auto"/>
                <w:bottom w:val="none" w:sz="0" w:space="0" w:color="auto"/>
                <w:right w:val="none" w:sz="0" w:space="0" w:color="auto"/>
              </w:divBdr>
            </w:div>
          </w:divsChild>
        </w:div>
        <w:div w:id="879979712">
          <w:marLeft w:val="0"/>
          <w:marRight w:val="0"/>
          <w:marTop w:val="0"/>
          <w:marBottom w:val="0"/>
          <w:divBdr>
            <w:top w:val="none" w:sz="0" w:space="0" w:color="auto"/>
            <w:left w:val="none" w:sz="0" w:space="0" w:color="auto"/>
            <w:bottom w:val="none" w:sz="0" w:space="0" w:color="auto"/>
            <w:right w:val="none" w:sz="0" w:space="0" w:color="auto"/>
          </w:divBdr>
          <w:divsChild>
            <w:div w:id="1776904923">
              <w:marLeft w:val="0"/>
              <w:marRight w:val="0"/>
              <w:marTop w:val="0"/>
              <w:marBottom w:val="0"/>
              <w:divBdr>
                <w:top w:val="none" w:sz="0" w:space="0" w:color="auto"/>
                <w:left w:val="none" w:sz="0" w:space="0" w:color="auto"/>
                <w:bottom w:val="none" w:sz="0" w:space="0" w:color="auto"/>
                <w:right w:val="none" w:sz="0" w:space="0" w:color="auto"/>
              </w:divBdr>
            </w:div>
            <w:div w:id="1773739623">
              <w:marLeft w:val="0"/>
              <w:marRight w:val="0"/>
              <w:marTop w:val="0"/>
              <w:marBottom w:val="0"/>
              <w:divBdr>
                <w:top w:val="none" w:sz="0" w:space="0" w:color="auto"/>
                <w:left w:val="none" w:sz="0" w:space="0" w:color="auto"/>
                <w:bottom w:val="none" w:sz="0" w:space="0" w:color="auto"/>
                <w:right w:val="none" w:sz="0" w:space="0" w:color="auto"/>
              </w:divBdr>
            </w:div>
            <w:div w:id="2089769705">
              <w:marLeft w:val="0"/>
              <w:marRight w:val="0"/>
              <w:marTop w:val="0"/>
              <w:marBottom w:val="0"/>
              <w:divBdr>
                <w:top w:val="none" w:sz="0" w:space="0" w:color="auto"/>
                <w:left w:val="none" w:sz="0" w:space="0" w:color="auto"/>
                <w:bottom w:val="none" w:sz="0" w:space="0" w:color="auto"/>
                <w:right w:val="none" w:sz="0" w:space="0" w:color="auto"/>
              </w:divBdr>
            </w:div>
            <w:div w:id="10868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2509">
      <w:bodyDiv w:val="1"/>
      <w:marLeft w:val="0"/>
      <w:marRight w:val="0"/>
      <w:marTop w:val="0"/>
      <w:marBottom w:val="0"/>
      <w:divBdr>
        <w:top w:val="none" w:sz="0" w:space="0" w:color="auto"/>
        <w:left w:val="none" w:sz="0" w:space="0" w:color="auto"/>
        <w:bottom w:val="none" w:sz="0" w:space="0" w:color="auto"/>
        <w:right w:val="none" w:sz="0" w:space="0" w:color="auto"/>
      </w:divBdr>
    </w:div>
    <w:div w:id="1557007616">
      <w:bodyDiv w:val="1"/>
      <w:marLeft w:val="0"/>
      <w:marRight w:val="0"/>
      <w:marTop w:val="0"/>
      <w:marBottom w:val="0"/>
      <w:divBdr>
        <w:top w:val="none" w:sz="0" w:space="0" w:color="auto"/>
        <w:left w:val="none" w:sz="0" w:space="0" w:color="auto"/>
        <w:bottom w:val="none" w:sz="0" w:space="0" w:color="auto"/>
        <w:right w:val="none" w:sz="0" w:space="0" w:color="auto"/>
      </w:divBdr>
    </w:div>
    <w:div w:id="1582175827">
      <w:bodyDiv w:val="1"/>
      <w:marLeft w:val="0"/>
      <w:marRight w:val="0"/>
      <w:marTop w:val="0"/>
      <w:marBottom w:val="0"/>
      <w:divBdr>
        <w:top w:val="none" w:sz="0" w:space="0" w:color="auto"/>
        <w:left w:val="none" w:sz="0" w:space="0" w:color="auto"/>
        <w:bottom w:val="none" w:sz="0" w:space="0" w:color="auto"/>
        <w:right w:val="none" w:sz="0" w:space="0" w:color="auto"/>
      </w:divBdr>
    </w:div>
    <w:div w:id="1978683598">
      <w:bodyDiv w:val="1"/>
      <w:marLeft w:val="0"/>
      <w:marRight w:val="0"/>
      <w:marTop w:val="0"/>
      <w:marBottom w:val="0"/>
      <w:divBdr>
        <w:top w:val="none" w:sz="0" w:space="0" w:color="auto"/>
        <w:left w:val="none" w:sz="0" w:space="0" w:color="auto"/>
        <w:bottom w:val="none" w:sz="0" w:space="0" w:color="auto"/>
        <w:right w:val="none" w:sz="0" w:space="0" w:color="auto"/>
      </w:divBdr>
    </w:div>
    <w:div w:id="1995140211">
      <w:bodyDiv w:val="1"/>
      <w:marLeft w:val="0"/>
      <w:marRight w:val="0"/>
      <w:marTop w:val="0"/>
      <w:marBottom w:val="0"/>
      <w:divBdr>
        <w:top w:val="none" w:sz="0" w:space="0" w:color="auto"/>
        <w:left w:val="none" w:sz="0" w:space="0" w:color="auto"/>
        <w:bottom w:val="none" w:sz="0" w:space="0" w:color="auto"/>
        <w:right w:val="none" w:sz="0" w:space="0" w:color="auto"/>
      </w:divBdr>
    </w:div>
    <w:div w:id="2001426797">
      <w:bodyDiv w:val="1"/>
      <w:marLeft w:val="0"/>
      <w:marRight w:val="0"/>
      <w:marTop w:val="0"/>
      <w:marBottom w:val="0"/>
      <w:divBdr>
        <w:top w:val="none" w:sz="0" w:space="0" w:color="auto"/>
        <w:left w:val="none" w:sz="0" w:space="0" w:color="auto"/>
        <w:bottom w:val="none" w:sz="0" w:space="0" w:color="auto"/>
        <w:right w:val="none" w:sz="0" w:space="0" w:color="auto"/>
      </w:divBdr>
      <w:divsChild>
        <w:div w:id="913198332">
          <w:marLeft w:val="0"/>
          <w:marRight w:val="0"/>
          <w:marTop w:val="0"/>
          <w:marBottom w:val="0"/>
          <w:divBdr>
            <w:top w:val="none" w:sz="0" w:space="0" w:color="auto"/>
            <w:left w:val="none" w:sz="0" w:space="0" w:color="auto"/>
            <w:bottom w:val="none" w:sz="0" w:space="0" w:color="auto"/>
            <w:right w:val="none" w:sz="0" w:space="0" w:color="auto"/>
          </w:divBdr>
        </w:div>
      </w:divsChild>
    </w:div>
    <w:div w:id="214422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578516E3E16A74B98843D97C4F7A68A" ma:contentTypeVersion="4" ma:contentTypeDescription="Create a new document." ma:contentTypeScope="" ma:versionID="31a2b422bbce861000fff441be6d2961">
  <xsd:schema xmlns:xsd="http://www.w3.org/2001/XMLSchema" xmlns:xs="http://www.w3.org/2001/XMLSchema" xmlns:p="http://schemas.microsoft.com/office/2006/metadata/properties" xmlns:ns2="440f8232-1052-475b-96c8-3ab5b4cdfa4c" targetNamespace="http://schemas.microsoft.com/office/2006/metadata/properties" ma:root="true" ma:fieldsID="b039f2e9e41ede70e40d46d722869401" ns2:_="">
    <xsd:import namespace="440f8232-1052-475b-96c8-3ab5b4cdfa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f8232-1052-475b-96c8-3ab5b4cdfa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0EE05A-3C42-4880-BB19-5CB0B6B81636}">
  <ds:schemaRefs>
    <ds:schemaRef ds:uri="http://schemas.microsoft.com/sharepoint/v3/contenttype/forms"/>
  </ds:schemaRefs>
</ds:datastoreItem>
</file>

<file path=customXml/itemProps2.xml><?xml version="1.0" encoding="utf-8"?>
<ds:datastoreItem xmlns:ds="http://schemas.openxmlformats.org/officeDocument/2006/customXml" ds:itemID="{99A80A2E-A329-4C3F-B4D5-9A77D3CE23AC}">
  <ds:schemaRefs>
    <ds:schemaRef ds:uri="http://schemas.microsoft.com/office/2006/metadata/properties"/>
    <ds:schemaRef ds:uri="http://schemas.microsoft.com/office/infopath/2007/PartnerControls"/>
    <ds:schemaRef ds:uri="http://purl.org/dc/dcmitype/"/>
    <ds:schemaRef ds:uri="http://purl.org/dc/terms/"/>
    <ds:schemaRef ds:uri="http://schemas.openxmlformats.org/package/2006/metadata/core-properties"/>
    <ds:schemaRef ds:uri="http://schemas.microsoft.com/office/2006/documentManagement/types"/>
    <ds:schemaRef ds:uri="440f8232-1052-475b-96c8-3ab5b4cdfa4c"/>
    <ds:schemaRef ds:uri="http://www.w3.org/XML/1998/namespace"/>
    <ds:schemaRef ds:uri="http://purl.org/dc/elements/1.1/"/>
  </ds:schemaRefs>
</ds:datastoreItem>
</file>

<file path=customXml/itemProps3.xml><?xml version="1.0" encoding="utf-8"?>
<ds:datastoreItem xmlns:ds="http://schemas.openxmlformats.org/officeDocument/2006/customXml" ds:itemID="{8860AC97-862D-4DEB-AB00-E7EC840286CD}">
  <ds:schemaRefs>
    <ds:schemaRef ds:uri="http://schemas.openxmlformats.org/officeDocument/2006/bibliography"/>
  </ds:schemaRefs>
</ds:datastoreItem>
</file>

<file path=customXml/itemProps4.xml><?xml version="1.0" encoding="utf-8"?>
<ds:datastoreItem xmlns:ds="http://schemas.openxmlformats.org/officeDocument/2006/customXml" ds:itemID="{11EC2FE0-1885-473E-904B-12CEA72EA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f8232-1052-475b-96c8-3ab5b4cdf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2661</Words>
  <Characters>15172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K&amp;P Anderson</dc:creator>
  <cp:lastModifiedBy>Dan Shaw</cp:lastModifiedBy>
  <cp:revision>2</cp:revision>
  <cp:lastPrinted>2018-04-26T17:54:00Z</cp:lastPrinted>
  <dcterms:created xsi:type="dcterms:W3CDTF">2021-11-15T20:04:00Z</dcterms:created>
  <dcterms:modified xsi:type="dcterms:W3CDTF">2021-11-15T20:04:00Z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0x0101006578516E3E16A74B98843D97C4F7A68A</vt:lpwstr>
  </property>
</Properties>
</file>